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C6" w:rsidRPr="004734C6" w:rsidRDefault="004734C6" w:rsidP="004734C6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proofErr w:type="gramStart"/>
      <w:r w:rsidRPr="004734C6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关于铜峰电子</w:t>
      </w:r>
      <w:proofErr w:type="gramEnd"/>
      <w:r w:rsidRPr="004734C6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（600237）融资交易风险提示的公告</w:t>
      </w:r>
    </w:p>
    <w:p w:rsidR="004734C6" w:rsidRPr="004734C6" w:rsidRDefault="004734C6" w:rsidP="004734C6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734C6">
        <w:rPr>
          <w:rFonts w:ascii="宋体" w:eastAsia="宋体" w:hAnsi="宋体" w:cs="宋体" w:hint="eastAsia"/>
          <w:color w:val="333333"/>
          <w:kern w:val="0"/>
          <w:szCs w:val="18"/>
        </w:rPr>
        <w:t>2015-06-29</w:t>
      </w:r>
    </w:p>
    <w:p w:rsidR="004734C6" w:rsidRPr="004734C6" w:rsidRDefault="004734C6" w:rsidP="004734C6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734C6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4734C6" w:rsidRPr="004734C6" w:rsidRDefault="004734C6" w:rsidP="004734C6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734C6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上证公告（监察）〔2015〕0104号</w:t>
      </w:r>
      <w:r w:rsidRPr="004734C6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4734C6" w:rsidRPr="004734C6" w:rsidRDefault="004734C6" w:rsidP="004734C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734C6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根据2015年6月26日各证券公司上报和信用</w:t>
      </w:r>
      <w:proofErr w:type="gramStart"/>
      <w:r w:rsidRPr="004734C6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4734C6">
        <w:rPr>
          <w:rFonts w:ascii="宋体" w:eastAsia="宋体" w:hAnsi="宋体" w:cs="宋体" w:hint="eastAsia"/>
          <w:color w:val="333333"/>
          <w:kern w:val="0"/>
          <w:szCs w:val="18"/>
        </w:rPr>
        <w:t>持有数据，我所</w:t>
      </w:r>
      <w:proofErr w:type="gramStart"/>
      <w:r w:rsidRPr="004734C6">
        <w:rPr>
          <w:rFonts w:ascii="宋体" w:eastAsia="宋体" w:hAnsi="宋体" w:cs="宋体" w:hint="eastAsia"/>
          <w:color w:val="333333"/>
          <w:kern w:val="0"/>
          <w:szCs w:val="18"/>
        </w:rPr>
        <w:t>发现铜峰电子</w:t>
      </w:r>
      <w:proofErr w:type="gramEnd"/>
      <w:r w:rsidRPr="004734C6">
        <w:rPr>
          <w:rFonts w:ascii="宋体" w:eastAsia="宋体" w:hAnsi="宋体" w:cs="宋体" w:hint="eastAsia"/>
          <w:color w:val="333333"/>
          <w:kern w:val="0"/>
          <w:szCs w:val="18"/>
        </w:rPr>
        <w:t>（600237）融资监控指标达到21.842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4734C6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  <w:bookmarkStart w:id="0" w:name="_GoBack"/>
      <w:bookmarkEnd w:id="0"/>
    </w:p>
    <w:p w:rsidR="004734C6" w:rsidRPr="004734C6" w:rsidRDefault="004734C6" w:rsidP="004734C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734C6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4734C6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4734C6" w:rsidRPr="004734C6" w:rsidRDefault="004734C6" w:rsidP="004734C6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734C6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4734C6" w:rsidRPr="004734C6" w:rsidRDefault="004734C6" w:rsidP="004734C6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4734C6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2015年6月29日</w:t>
      </w:r>
    </w:p>
    <w:p w:rsidR="00FD71F3" w:rsidRPr="004734C6" w:rsidRDefault="00FD71F3">
      <w:pPr>
        <w:rPr>
          <w:sz w:val="24"/>
        </w:rPr>
      </w:pPr>
    </w:p>
    <w:sectPr w:rsidR="00FD71F3" w:rsidRPr="00473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31" w:rsidRDefault="00073D31" w:rsidP="004734C6">
      <w:r>
        <w:separator/>
      </w:r>
    </w:p>
  </w:endnote>
  <w:endnote w:type="continuationSeparator" w:id="0">
    <w:p w:rsidR="00073D31" w:rsidRDefault="00073D31" w:rsidP="0047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31" w:rsidRDefault="00073D31" w:rsidP="004734C6">
      <w:r>
        <w:separator/>
      </w:r>
    </w:p>
  </w:footnote>
  <w:footnote w:type="continuationSeparator" w:id="0">
    <w:p w:rsidR="00073D31" w:rsidRDefault="00073D31" w:rsidP="0047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2A"/>
    <w:rsid w:val="00073D31"/>
    <w:rsid w:val="004734C6"/>
    <w:rsid w:val="00D2142A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734C6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4C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734C6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473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734C6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4C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734C6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473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95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2</cp:revision>
  <dcterms:created xsi:type="dcterms:W3CDTF">2015-06-29T01:13:00Z</dcterms:created>
  <dcterms:modified xsi:type="dcterms:W3CDTF">2015-06-29T01:14:00Z</dcterms:modified>
</cp:coreProperties>
</file>