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D" w:rsidRPr="00E66D8D" w:rsidRDefault="009263B0" w:rsidP="00E66D8D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</w:t>
      </w:r>
      <w:r w:rsidR="00595252" w:rsidRPr="00595252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全柴动力（600218）</w:t>
      </w:r>
      <w:r w:rsidR="00E66D8D" w:rsidRPr="00E66D8D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融资交易风险提示的公告</w:t>
      </w:r>
    </w:p>
    <w:p w:rsidR="00E66D8D" w:rsidRPr="00E66D8D" w:rsidRDefault="004530E1" w:rsidP="00E66D8D">
      <w:pPr>
        <w:widowControl/>
        <w:jc w:val="center"/>
        <w:rPr>
          <w:rFonts w:ascii="宋体" w:eastAsia="宋体" w:hAnsi="宋体" w:cs="宋体"/>
          <w:color w:val="333333"/>
          <w:kern w:val="0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18"/>
        </w:rPr>
        <w:t>2015-12-14</w:t>
      </w:r>
    </w:p>
    <w:p w:rsidR="00E66D8D" w:rsidRPr="00E66D8D" w:rsidRDefault="00E66D8D" w:rsidP="00E66D8D">
      <w:pPr>
        <w:widowControl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上证公告（监察）〔2015〕</w:t>
      </w:r>
      <w:r w:rsidR="004530E1">
        <w:rPr>
          <w:rFonts w:ascii="宋体" w:eastAsia="宋体" w:hAnsi="宋体" w:cs="宋体" w:hint="eastAsia"/>
          <w:color w:val="333333"/>
          <w:kern w:val="0"/>
          <w:szCs w:val="18"/>
        </w:rPr>
        <w:t>213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号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</w:t>
      </w:r>
      <w:r w:rsidR="004530E1">
        <w:rPr>
          <w:rFonts w:ascii="宋体" w:eastAsia="宋体" w:hAnsi="宋体" w:cs="宋体" w:hint="eastAsia"/>
          <w:color w:val="333333"/>
          <w:kern w:val="0"/>
          <w:szCs w:val="18"/>
        </w:rPr>
        <w:t>12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4530E1">
        <w:rPr>
          <w:rFonts w:ascii="宋体" w:eastAsia="宋体" w:hAnsi="宋体" w:cs="宋体" w:hint="eastAsia"/>
          <w:color w:val="333333"/>
          <w:kern w:val="0"/>
          <w:szCs w:val="18"/>
        </w:rPr>
        <w:t>11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日各证券公司上报和信用</w:t>
      </w:r>
      <w:proofErr w:type="gramStart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</w:t>
      </w:r>
      <w:r w:rsidR="00595252" w:rsidRPr="00595252">
        <w:rPr>
          <w:rFonts w:ascii="宋体" w:eastAsia="宋体" w:hAnsi="宋体" w:cs="宋体" w:hint="eastAsia"/>
          <w:color w:val="333333"/>
          <w:kern w:val="0"/>
          <w:szCs w:val="18"/>
        </w:rPr>
        <w:t>全柴动力（600218）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融资监控指标达到</w:t>
      </w:r>
      <w:r w:rsidR="00595252">
        <w:rPr>
          <w:rFonts w:ascii="宋体" w:eastAsia="宋体" w:hAnsi="宋体" w:cs="宋体" w:hint="eastAsia"/>
          <w:color w:val="333333"/>
          <w:kern w:val="0"/>
          <w:szCs w:val="18"/>
        </w:rPr>
        <w:t>20.0</w:t>
      </w:r>
      <w:r w:rsidR="004530E1">
        <w:rPr>
          <w:rFonts w:ascii="宋体" w:eastAsia="宋体" w:hAnsi="宋体" w:cs="宋体" w:hint="eastAsia"/>
          <w:color w:val="333333"/>
          <w:kern w:val="0"/>
          <w:szCs w:val="18"/>
        </w:rPr>
        <w:t>78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  <w:bookmarkStart w:id="0" w:name="_GoBack"/>
      <w:bookmarkEnd w:id="0"/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</w:t>
      </w:r>
      <w:r w:rsidR="004530E1">
        <w:rPr>
          <w:rFonts w:ascii="宋体" w:eastAsia="宋体" w:hAnsi="宋体" w:cs="宋体" w:hint="eastAsia"/>
          <w:color w:val="333333"/>
          <w:kern w:val="0"/>
          <w:szCs w:val="18"/>
        </w:rPr>
        <w:t>12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4530E1">
        <w:rPr>
          <w:rFonts w:ascii="宋体" w:eastAsia="宋体" w:hAnsi="宋体" w:cs="宋体" w:hint="eastAsia"/>
          <w:color w:val="333333"/>
          <w:kern w:val="0"/>
          <w:szCs w:val="18"/>
        </w:rPr>
        <w:t>14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日</w:t>
      </w:r>
    </w:p>
    <w:p w:rsidR="00BA1ED1" w:rsidRPr="00E66D8D" w:rsidRDefault="00BA1ED1">
      <w:pPr>
        <w:rPr>
          <w:sz w:val="24"/>
        </w:rPr>
      </w:pPr>
    </w:p>
    <w:sectPr w:rsidR="00BA1ED1" w:rsidRPr="00E66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60"/>
    <w:rsid w:val="001A6184"/>
    <w:rsid w:val="004530E1"/>
    <w:rsid w:val="00546306"/>
    <w:rsid w:val="00595252"/>
    <w:rsid w:val="00607160"/>
    <w:rsid w:val="009263B0"/>
    <w:rsid w:val="00BA1ED1"/>
    <w:rsid w:val="00E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12</cp:revision>
  <dcterms:created xsi:type="dcterms:W3CDTF">2015-09-15T01:03:00Z</dcterms:created>
  <dcterms:modified xsi:type="dcterms:W3CDTF">2015-12-15T01:12:00Z</dcterms:modified>
</cp:coreProperties>
</file>