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AF" w:rsidRPr="00D624AF" w:rsidRDefault="00D624AF" w:rsidP="00D624AF">
      <w:pPr>
        <w:widowControl/>
        <w:spacing w:after="150" w:line="450" w:lineRule="atLeast"/>
        <w:ind w:left="-225" w:firstLine="30"/>
        <w:jc w:val="center"/>
        <w:outlineLvl w:val="0"/>
        <w:rPr>
          <w:rFonts w:ascii="宋体" w:eastAsia="宋体" w:hAnsi="宋体" w:cs="宋体"/>
          <w:b/>
          <w:bCs/>
          <w:color w:val="25548A"/>
          <w:kern w:val="36"/>
          <w:sz w:val="28"/>
          <w:szCs w:val="23"/>
        </w:rPr>
      </w:pPr>
      <w:r w:rsidRPr="00D624AF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关于暂停</w:t>
      </w:r>
      <w:r w:rsidR="00D92CE0" w:rsidRPr="00D92CE0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全柴动力（600218）</w:t>
      </w:r>
      <w:r w:rsidRPr="00D624AF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融资买入的公告</w:t>
      </w:r>
    </w:p>
    <w:p w:rsidR="00D624AF" w:rsidRPr="00D624AF" w:rsidRDefault="003E1150" w:rsidP="00D624AF">
      <w:pPr>
        <w:widowControl/>
        <w:jc w:val="center"/>
        <w:rPr>
          <w:rFonts w:ascii="宋体" w:eastAsia="宋体" w:hAnsi="宋体" w:cs="宋体"/>
          <w:color w:val="333333"/>
          <w:kern w:val="0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Cs w:val="18"/>
        </w:rPr>
        <w:t>2017-01-17</w:t>
      </w:r>
    </w:p>
    <w:p w:rsidR="00D624AF" w:rsidRPr="00D624AF" w:rsidRDefault="00D624AF" w:rsidP="00D624AF">
      <w:pPr>
        <w:widowControl/>
        <w:jc w:val="left"/>
        <w:rPr>
          <w:rFonts w:ascii="宋体" w:eastAsia="宋体" w:hAnsi="宋体" w:cs="宋体"/>
          <w:color w:val="333333"/>
          <w:kern w:val="0"/>
          <w:szCs w:val="18"/>
        </w:rPr>
      </w:pPr>
      <w:r w:rsidRPr="00D624AF">
        <w:rPr>
          <w:rFonts w:ascii="宋体" w:eastAsia="宋体" w:hAnsi="宋体" w:cs="宋体" w:hint="eastAsia"/>
          <w:color w:val="333333"/>
          <w:kern w:val="0"/>
          <w:szCs w:val="18"/>
        </w:rPr>
        <w:t> </w:t>
      </w:r>
    </w:p>
    <w:p w:rsidR="00D624AF" w:rsidRPr="00D624AF" w:rsidRDefault="00D624AF" w:rsidP="00D624A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kern w:val="0"/>
          <w:szCs w:val="18"/>
        </w:rPr>
      </w:pPr>
      <w:r w:rsidRPr="00D624AF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上证公告（监察）〔</w:t>
      </w:r>
      <w:r w:rsidR="003E1150">
        <w:rPr>
          <w:rFonts w:ascii="宋体" w:eastAsia="宋体" w:hAnsi="宋体" w:cs="宋体" w:hint="eastAsia"/>
          <w:color w:val="333333"/>
          <w:kern w:val="0"/>
          <w:szCs w:val="18"/>
        </w:rPr>
        <w:t>2017</w:t>
      </w:r>
      <w:r w:rsidRPr="00D624AF">
        <w:rPr>
          <w:rFonts w:ascii="宋体" w:eastAsia="宋体" w:hAnsi="宋体" w:cs="宋体" w:hint="eastAsia"/>
          <w:color w:val="333333"/>
          <w:kern w:val="0"/>
          <w:szCs w:val="18"/>
        </w:rPr>
        <w:t>〕</w:t>
      </w:r>
      <w:r w:rsidR="003E1150">
        <w:rPr>
          <w:rFonts w:ascii="宋体" w:eastAsia="宋体" w:hAnsi="宋体" w:cs="宋体" w:hint="eastAsia"/>
          <w:color w:val="333333"/>
          <w:kern w:val="0"/>
          <w:szCs w:val="18"/>
        </w:rPr>
        <w:t>009</w:t>
      </w:r>
      <w:r w:rsidRPr="00D624AF">
        <w:rPr>
          <w:rFonts w:ascii="宋体" w:eastAsia="宋体" w:hAnsi="宋体" w:cs="宋体" w:hint="eastAsia"/>
          <w:color w:val="333333"/>
          <w:kern w:val="0"/>
          <w:szCs w:val="18"/>
        </w:rPr>
        <w:t>号</w:t>
      </w:r>
      <w:r w:rsidRPr="00D624AF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D624AF" w:rsidRPr="00D624AF" w:rsidRDefault="00D624AF" w:rsidP="00D624A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Cs w:val="18"/>
        </w:rPr>
      </w:pPr>
      <w:r w:rsidRPr="00D624AF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根据</w:t>
      </w:r>
      <w:r w:rsidR="003E1150">
        <w:rPr>
          <w:rFonts w:ascii="宋体" w:eastAsia="宋体" w:hAnsi="宋体" w:cs="宋体" w:hint="eastAsia"/>
          <w:color w:val="333333"/>
          <w:kern w:val="0"/>
          <w:szCs w:val="18"/>
        </w:rPr>
        <w:t>2017</w:t>
      </w:r>
      <w:r w:rsidRPr="00D624AF">
        <w:rPr>
          <w:rFonts w:ascii="宋体" w:eastAsia="宋体" w:hAnsi="宋体" w:cs="宋体" w:hint="eastAsia"/>
          <w:color w:val="333333"/>
          <w:kern w:val="0"/>
          <w:szCs w:val="18"/>
        </w:rPr>
        <w:t>年</w:t>
      </w:r>
      <w:r w:rsidR="003E1150">
        <w:rPr>
          <w:rFonts w:ascii="宋体" w:eastAsia="宋体" w:hAnsi="宋体" w:cs="宋体" w:hint="eastAsia"/>
          <w:color w:val="333333"/>
          <w:kern w:val="0"/>
          <w:szCs w:val="18"/>
        </w:rPr>
        <w:t>1</w:t>
      </w:r>
      <w:r w:rsidRPr="00D624AF">
        <w:rPr>
          <w:rFonts w:ascii="宋体" w:eastAsia="宋体" w:hAnsi="宋体" w:cs="宋体" w:hint="eastAsia"/>
          <w:color w:val="333333"/>
          <w:kern w:val="0"/>
          <w:szCs w:val="18"/>
        </w:rPr>
        <w:t>月</w:t>
      </w:r>
      <w:r w:rsidR="003E1150">
        <w:rPr>
          <w:rFonts w:ascii="宋体" w:eastAsia="宋体" w:hAnsi="宋体" w:cs="宋体" w:hint="eastAsia"/>
          <w:color w:val="333333"/>
          <w:kern w:val="0"/>
          <w:szCs w:val="18"/>
        </w:rPr>
        <w:t>16</w:t>
      </w:r>
      <w:r w:rsidRPr="00D624AF">
        <w:rPr>
          <w:rFonts w:ascii="宋体" w:eastAsia="宋体" w:hAnsi="宋体" w:cs="宋体" w:hint="eastAsia"/>
          <w:color w:val="333333"/>
          <w:kern w:val="0"/>
          <w:szCs w:val="18"/>
        </w:rPr>
        <w:t>日各证券公司上报和信用</w:t>
      </w:r>
      <w:proofErr w:type="gramStart"/>
      <w:r w:rsidRPr="00D624AF">
        <w:rPr>
          <w:rFonts w:ascii="宋体" w:eastAsia="宋体" w:hAnsi="宋体" w:cs="宋体" w:hint="eastAsia"/>
          <w:color w:val="333333"/>
          <w:kern w:val="0"/>
          <w:szCs w:val="18"/>
        </w:rPr>
        <w:t>帐户</w:t>
      </w:r>
      <w:proofErr w:type="gramEnd"/>
      <w:r w:rsidRPr="00D624AF">
        <w:rPr>
          <w:rFonts w:ascii="宋体" w:eastAsia="宋体" w:hAnsi="宋体" w:cs="宋体" w:hint="eastAsia"/>
          <w:color w:val="333333"/>
          <w:kern w:val="0"/>
          <w:szCs w:val="18"/>
        </w:rPr>
        <w:t>持有数据，我所发现</w:t>
      </w:r>
      <w:r w:rsidR="00D92CE0" w:rsidRPr="00D92CE0">
        <w:rPr>
          <w:rFonts w:ascii="宋体" w:eastAsia="宋体" w:hAnsi="宋体" w:cs="宋体" w:hint="eastAsia"/>
          <w:color w:val="333333"/>
          <w:kern w:val="0"/>
          <w:szCs w:val="18"/>
        </w:rPr>
        <w:t>全柴动力（600218）</w:t>
      </w:r>
      <w:r w:rsidRPr="00D624AF">
        <w:rPr>
          <w:rFonts w:ascii="宋体" w:eastAsia="宋体" w:hAnsi="宋体" w:cs="宋体" w:hint="eastAsia"/>
          <w:color w:val="333333"/>
          <w:kern w:val="0"/>
          <w:szCs w:val="18"/>
        </w:rPr>
        <w:t>融资监控指标</w:t>
      </w:r>
      <w:r w:rsidR="00D92CE0">
        <w:rPr>
          <w:rFonts w:ascii="宋体" w:eastAsia="宋体" w:hAnsi="宋体" w:cs="宋体" w:hint="eastAsia"/>
          <w:color w:val="333333"/>
          <w:kern w:val="0"/>
          <w:szCs w:val="18"/>
        </w:rPr>
        <w:t>已达</w:t>
      </w:r>
      <w:r w:rsidR="003E1150">
        <w:rPr>
          <w:rFonts w:ascii="宋体" w:eastAsia="宋体" w:hAnsi="宋体" w:cs="宋体" w:hint="eastAsia"/>
          <w:color w:val="333333"/>
          <w:kern w:val="0"/>
          <w:szCs w:val="18"/>
        </w:rPr>
        <w:t>25.496</w:t>
      </w:r>
      <w:r w:rsidRPr="00D624AF">
        <w:rPr>
          <w:rFonts w:ascii="宋体" w:eastAsia="宋体" w:hAnsi="宋体" w:cs="宋体" w:hint="eastAsia"/>
          <w:color w:val="333333"/>
          <w:kern w:val="0"/>
          <w:szCs w:val="18"/>
        </w:rPr>
        <w:t>％。依照《上海证券交易所融资融券业务实施细则》第六章第四十九条的相关规定，我所将从</w:t>
      </w:r>
      <w:r w:rsidR="003E1150">
        <w:rPr>
          <w:rFonts w:ascii="宋体" w:eastAsia="宋体" w:hAnsi="宋体" w:cs="宋体" w:hint="eastAsia"/>
          <w:color w:val="333333"/>
          <w:kern w:val="0"/>
          <w:szCs w:val="18"/>
        </w:rPr>
        <w:t>2017</w:t>
      </w:r>
      <w:r w:rsidR="0002571E" w:rsidRPr="00D624AF">
        <w:rPr>
          <w:rFonts w:ascii="宋体" w:eastAsia="宋体" w:hAnsi="宋体" w:cs="宋体" w:hint="eastAsia"/>
          <w:color w:val="333333"/>
          <w:kern w:val="0"/>
          <w:szCs w:val="18"/>
        </w:rPr>
        <w:t>年</w:t>
      </w:r>
      <w:r w:rsidR="003E1150">
        <w:rPr>
          <w:rFonts w:ascii="宋体" w:eastAsia="宋体" w:hAnsi="宋体" w:cs="宋体" w:hint="eastAsia"/>
          <w:color w:val="333333"/>
          <w:kern w:val="0"/>
          <w:szCs w:val="18"/>
        </w:rPr>
        <w:t>1</w:t>
      </w:r>
      <w:r w:rsidR="0002571E" w:rsidRPr="00D624AF">
        <w:rPr>
          <w:rFonts w:ascii="宋体" w:eastAsia="宋体" w:hAnsi="宋体" w:cs="宋体" w:hint="eastAsia"/>
          <w:color w:val="333333"/>
          <w:kern w:val="0"/>
          <w:szCs w:val="18"/>
        </w:rPr>
        <w:t>月</w:t>
      </w:r>
      <w:r w:rsidR="003E1150">
        <w:rPr>
          <w:rFonts w:ascii="宋体" w:eastAsia="宋体" w:hAnsi="宋体" w:cs="宋体" w:hint="eastAsia"/>
          <w:color w:val="333333"/>
          <w:kern w:val="0"/>
          <w:szCs w:val="18"/>
        </w:rPr>
        <w:t>17</w:t>
      </w:r>
      <w:r w:rsidR="0002571E" w:rsidRPr="00D624AF">
        <w:rPr>
          <w:rFonts w:ascii="宋体" w:eastAsia="宋体" w:hAnsi="宋体" w:cs="宋体" w:hint="eastAsia"/>
          <w:color w:val="333333"/>
          <w:kern w:val="0"/>
          <w:szCs w:val="18"/>
        </w:rPr>
        <w:t>日</w:t>
      </w:r>
      <w:r w:rsidRPr="00D624AF">
        <w:rPr>
          <w:rFonts w:ascii="宋体" w:eastAsia="宋体" w:hAnsi="宋体" w:cs="宋体" w:hint="eastAsia"/>
          <w:color w:val="333333"/>
          <w:kern w:val="0"/>
          <w:szCs w:val="18"/>
        </w:rPr>
        <w:t>起暂停该标的证券的融资买入，恢复时间将另行通知。</w:t>
      </w:r>
      <w:r w:rsidRPr="00D624AF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D624AF" w:rsidRPr="00D624AF" w:rsidRDefault="00D624AF" w:rsidP="00D624A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Cs w:val="18"/>
        </w:rPr>
      </w:pPr>
      <w:r w:rsidRPr="00D624AF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特此公告。</w:t>
      </w:r>
      <w:r w:rsidRPr="00D624AF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D624AF" w:rsidRPr="00D624AF" w:rsidRDefault="00D624AF" w:rsidP="00D624AF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color w:val="333333"/>
          <w:kern w:val="0"/>
          <w:szCs w:val="18"/>
        </w:rPr>
      </w:pPr>
      <w:r w:rsidRPr="00D624AF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上海证券交易所</w:t>
      </w:r>
    </w:p>
    <w:p w:rsidR="00A33C2E" w:rsidRPr="00D624AF" w:rsidRDefault="00D624AF" w:rsidP="0002571E">
      <w:pPr>
        <w:widowControl/>
        <w:spacing w:before="100" w:beforeAutospacing="1" w:after="100" w:afterAutospacing="1"/>
        <w:jc w:val="right"/>
        <w:rPr>
          <w:sz w:val="24"/>
        </w:rPr>
      </w:pPr>
      <w:r w:rsidRPr="00D624AF">
        <w:rPr>
          <w:rFonts w:ascii="宋体" w:eastAsia="宋体" w:hAnsi="宋体" w:cs="宋体" w:hint="eastAsia"/>
          <w:color w:val="333333"/>
          <w:kern w:val="0"/>
          <w:szCs w:val="18"/>
        </w:rPr>
        <w:t xml:space="preserve">　</w:t>
      </w:r>
      <w:r w:rsidR="003E1150">
        <w:rPr>
          <w:rFonts w:ascii="宋体" w:eastAsia="宋体" w:hAnsi="宋体" w:cs="宋体" w:hint="eastAsia"/>
          <w:color w:val="333333"/>
          <w:kern w:val="0"/>
          <w:szCs w:val="18"/>
        </w:rPr>
        <w:t>2017</w:t>
      </w:r>
      <w:r w:rsidR="003E1150" w:rsidRPr="00D624AF">
        <w:rPr>
          <w:rFonts w:ascii="宋体" w:eastAsia="宋体" w:hAnsi="宋体" w:cs="宋体" w:hint="eastAsia"/>
          <w:color w:val="333333"/>
          <w:kern w:val="0"/>
          <w:szCs w:val="18"/>
        </w:rPr>
        <w:t>年</w:t>
      </w:r>
      <w:r w:rsidR="003E1150">
        <w:rPr>
          <w:rFonts w:ascii="宋体" w:eastAsia="宋体" w:hAnsi="宋体" w:cs="宋体" w:hint="eastAsia"/>
          <w:color w:val="333333"/>
          <w:kern w:val="0"/>
          <w:szCs w:val="18"/>
        </w:rPr>
        <w:t>1</w:t>
      </w:r>
      <w:bookmarkStart w:id="0" w:name="_GoBack"/>
      <w:bookmarkEnd w:id="0"/>
      <w:r w:rsidR="003E1150" w:rsidRPr="00D624AF">
        <w:rPr>
          <w:rFonts w:ascii="宋体" w:eastAsia="宋体" w:hAnsi="宋体" w:cs="宋体" w:hint="eastAsia"/>
          <w:color w:val="333333"/>
          <w:kern w:val="0"/>
          <w:szCs w:val="18"/>
        </w:rPr>
        <w:t>月</w:t>
      </w:r>
      <w:r w:rsidR="003E1150">
        <w:rPr>
          <w:rFonts w:ascii="宋体" w:eastAsia="宋体" w:hAnsi="宋体" w:cs="宋体" w:hint="eastAsia"/>
          <w:color w:val="333333"/>
          <w:kern w:val="0"/>
          <w:szCs w:val="18"/>
        </w:rPr>
        <w:t>17</w:t>
      </w:r>
      <w:r w:rsidR="003E1150" w:rsidRPr="00D624AF">
        <w:rPr>
          <w:rFonts w:ascii="宋体" w:eastAsia="宋体" w:hAnsi="宋体" w:cs="宋体" w:hint="eastAsia"/>
          <w:color w:val="333333"/>
          <w:kern w:val="0"/>
          <w:szCs w:val="18"/>
        </w:rPr>
        <w:t>日</w:t>
      </w:r>
    </w:p>
    <w:sectPr w:rsidR="00A33C2E" w:rsidRPr="00D62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E4" w:rsidRDefault="007D79E4" w:rsidP="00D92CE0">
      <w:r>
        <w:separator/>
      </w:r>
    </w:p>
  </w:endnote>
  <w:endnote w:type="continuationSeparator" w:id="0">
    <w:p w:rsidR="007D79E4" w:rsidRDefault="007D79E4" w:rsidP="00D9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E4" w:rsidRDefault="007D79E4" w:rsidP="00D92CE0">
      <w:r>
        <w:separator/>
      </w:r>
    </w:p>
  </w:footnote>
  <w:footnote w:type="continuationSeparator" w:id="0">
    <w:p w:rsidR="007D79E4" w:rsidRDefault="007D79E4" w:rsidP="00D9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CF"/>
    <w:rsid w:val="0002571E"/>
    <w:rsid w:val="003E1150"/>
    <w:rsid w:val="007D79E4"/>
    <w:rsid w:val="00A276CF"/>
    <w:rsid w:val="00A33C2E"/>
    <w:rsid w:val="00C7479C"/>
    <w:rsid w:val="00D624AF"/>
    <w:rsid w:val="00D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624AF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624AF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D624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92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2C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2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2C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624AF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624AF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D624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92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2C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2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2C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24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ye</cp:lastModifiedBy>
  <cp:revision>8</cp:revision>
  <dcterms:created xsi:type="dcterms:W3CDTF">2015-08-27T01:14:00Z</dcterms:created>
  <dcterms:modified xsi:type="dcterms:W3CDTF">2017-01-17T01:21:00Z</dcterms:modified>
</cp:coreProperties>
</file>