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8D" w:rsidRPr="00E66D8D" w:rsidRDefault="009263B0" w:rsidP="00E66D8D">
      <w:pPr>
        <w:widowControl/>
        <w:spacing w:after="150" w:line="450" w:lineRule="atLeast"/>
        <w:ind w:left="-225" w:firstLine="30"/>
        <w:jc w:val="center"/>
        <w:outlineLvl w:val="0"/>
        <w:rPr>
          <w:rFonts w:ascii="宋体" w:eastAsia="宋体" w:hAnsi="宋体" w:cs="宋体"/>
          <w:b/>
          <w:bCs/>
          <w:color w:val="25548A"/>
          <w:kern w:val="36"/>
          <w:sz w:val="28"/>
          <w:szCs w:val="23"/>
        </w:rPr>
      </w:pPr>
      <w:r>
        <w:rPr>
          <w:rFonts w:ascii="宋体" w:eastAsia="宋体" w:hAnsi="宋体" w:cs="宋体" w:hint="eastAsia"/>
          <w:b/>
          <w:bCs/>
          <w:color w:val="25548A"/>
          <w:kern w:val="36"/>
          <w:sz w:val="28"/>
          <w:szCs w:val="23"/>
        </w:rPr>
        <w:t>关于</w:t>
      </w:r>
      <w:r w:rsidR="00496E29" w:rsidRPr="00496E29">
        <w:rPr>
          <w:rFonts w:ascii="宋体" w:eastAsia="宋体" w:hAnsi="宋体" w:cs="宋体" w:hint="eastAsia"/>
          <w:b/>
          <w:bCs/>
          <w:color w:val="25548A"/>
          <w:kern w:val="36"/>
          <w:sz w:val="28"/>
          <w:szCs w:val="23"/>
        </w:rPr>
        <w:t>全柴动力（600218）</w:t>
      </w:r>
      <w:r w:rsidR="00E66D8D" w:rsidRPr="00E66D8D">
        <w:rPr>
          <w:rFonts w:ascii="宋体" w:eastAsia="宋体" w:hAnsi="宋体" w:cs="宋体" w:hint="eastAsia"/>
          <w:b/>
          <w:bCs/>
          <w:color w:val="25548A"/>
          <w:kern w:val="36"/>
          <w:sz w:val="28"/>
          <w:szCs w:val="23"/>
        </w:rPr>
        <w:t>融资交易风险提示的公告</w:t>
      </w:r>
    </w:p>
    <w:p w:rsidR="00E66D8D" w:rsidRPr="00E66D8D" w:rsidRDefault="002A386C" w:rsidP="00E66D8D">
      <w:pPr>
        <w:widowControl/>
        <w:jc w:val="center"/>
        <w:rPr>
          <w:rFonts w:ascii="宋体" w:eastAsia="宋体" w:hAnsi="宋体" w:cs="宋体"/>
          <w:color w:val="333333"/>
          <w:kern w:val="0"/>
          <w:szCs w:val="18"/>
        </w:rPr>
      </w:pPr>
      <w:r>
        <w:rPr>
          <w:rFonts w:ascii="宋体" w:eastAsia="宋体" w:hAnsi="宋体" w:cs="宋体" w:hint="eastAsia"/>
          <w:color w:val="333333"/>
          <w:kern w:val="0"/>
          <w:szCs w:val="18"/>
        </w:rPr>
        <w:t>2017</w:t>
      </w:r>
      <w:r w:rsidR="00686AC9">
        <w:rPr>
          <w:rFonts w:ascii="宋体" w:eastAsia="宋体" w:hAnsi="宋体" w:cs="宋体" w:hint="eastAsia"/>
          <w:color w:val="333333"/>
          <w:kern w:val="0"/>
          <w:szCs w:val="18"/>
        </w:rPr>
        <w:t>-</w:t>
      </w:r>
      <w:r>
        <w:rPr>
          <w:rFonts w:ascii="宋体" w:eastAsia="宋体" w:hAnsi="宋体" w:cs="宋体" w:hint="eastAsia"/>
          <w:color w:val="333333"/>
          <w:kern w:val="0"/>
          <w:szCs w:val="18"/>
        </w:rPr>
        <w:t>2</w:t>
      </w:r>
      <w:r w:rsidR="00686AC9">
        <w:rPr>
          <w:rFonts w:ascii="宋体" w:eastAsia="宋体" w:hAnsi="宋体" w:cs="宋体" w:hint="eastAsia"/>
          <w:color w:val="333333"/>
          <w:kern w:val="0"/>
          <w:szCs w:val="18"/>
        </w:rPr>
        <w:t>-</w:t>
      </w:r>
      <w:r>
        <w:rPr>
          <w:rFonts w:ascii="宋体" w:eastAsia="宋体" w:hAnsi="宋体" w:cs="宋体" w:hint="eastAsia"/>
          <w:color w:val="333333"/>
          <w:kern w:val="0"/>
          <w:szCs w:val="18"/>
        </w:rPr>
        <w:t>24</w:t>
      </w:r>
    </w:p>
    <w:p w:rsidR="00E66D8D" w:rsidRPr="00E66D8D" w:rsidRDefault="00E66D8D" w:rsidP="00E66D8D">
      <w:pPr>
        <w:widowControl/>
        <w:jc w:val="left"/>
        <w:rPr>
          <w:rFonts w:ascii="宋体" w:eastAsia="宋体" w:hAnsi="宋体" w:cs="宋体"/>
          <w:color w:val="333333"/>
          <w:kern w:val="0"/>
          <w:szCs w:val="18"/>
        </w:rPr>
      </w:pPr>
    </w:p>
    <w:p w:rsidR="00E66D8D" w:rsidRPr="00E66D8D" w:rsidRDefault="00E66D8D" w:rsidP="00E66D8D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color w:val="333333"/>
          <w:kern w:val="0"/>
          <w:szCs w:val="18"/>
        </w:rPr>
      </w:pP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上证公告（监察）〔</w:t>
      </w:r>
      <w:r w:rsidR="002A386C">
        <w:rPr>
          <w:rFonts w:ascii="宋体" w:eastAsia="宋体" w:hAnsi="宋体" w:cs="宋体" w:hint="eastAsia"/>
          <w:color w:val="333333"/>
          <w:kern w:val="0"/>
          <w:szCs w:val="18"/>
        </w:rPr>
        <w:t>2017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〕</w:t>
      </w:r>
      <w:r w:rsidR="00686AC9">
        <w:rPr>
          <w:rFonts w:ascii="宋体" w:eastAsia="宋体" w:hAnsi="宋体" w:cs="宋体" w:hint="eastAsia"/>
          <w:color w:val="333333"/>
          <w:kern w:val="0"/>
          <w:szCs w:val="18"/>
        </w:rPr>
        <w:t>0</w:t>
      </w:r>
      <w:r w:rsidR="002A386C">
        <w:rPr>
          <w:rFonts w:ascii="宋体" w:eastAsia="宋体" w:hAnsi="宋体" w:cs="宋体" w:hint="eastAsia"/>
          <w:color w:val="333333"/>
          <w:kern w:val="0"/>
          <w:szCs w:val="18"/>
        </w:rPr>
        <w:t>21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号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br/>
        <w:t> </w:t>
      </w:r>
    </w:p>
    <w:p w:rsidR="00E66D8D" w:rsidRPr="00E66D8D" w:rsidRDefault="00E66D8D" w:rsidP="00E66D8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Cs w:val="18"/>
        </w:rPr>
      </w:pP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根据</w:t>
      </w:r>
      <w:r w:rsidR="002A386C">
        <w:rPr>
          <w:rFonts w:ascii="宋体" w:eastAsia="宋体" w:hAnsi="宋体" w:cs="宋体" w:hint="eastAsia"/>
          <w:color w:val="333333"/>
          <w:kern w:val="0"/>
          <w:szCs w:val="18"/>
        </w:rPr>
        <w:t>2017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年</w:t>
      </w:r>
      <w:r w:rsidR="002A386C">
        <w:rPr>
          <w:rFonts w:ascii="宋体" w:eastAsia="宋体" w:hAnsi="宋体" w:cs="宋体" w:hint="eastAsia"/>
          <w:color w:val="333333"/>
          <w:kern w:val="0"/>
          <w:szCs w:val="18"/>
        </w:rPr>
        <w:t>2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月</w:t>
      </w:r>
      <w:r w:rsidR="002A386C">
        <w:rPr>
          <w:rFonts w:ascii="宋体" w:eastAsia="宋体" w:hAnsi="宋体" w:cs="宋体" w:hint="eastAsia"/>
          <w:color w:val="333333"/>
          <w:kern w:val="0"/>
          <w:szCs w:val="18"/>
        </w:rPr>
        <w:t>23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日各证券公司上报和信用</w:t>
      </w:r>
      <w:proofErr w:type="gramStart"/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帐户</w:t>
      </w:r>
      <w:proofErr w:type="gramEnd"/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持有数据，我所发现</w:t>
      </w:r>
      <w:r w:rsidR="00496E29" w:rsidRPr="00496E29">
        <w:rPr>
          <w:rFonts w:ascii="宋体" w:eastAsia="宋体" w:hAnsi="宋体" w:cs="宋体" w:hint="eastAsia"/>
          <w:color w:val="333333"/>
          <w:kern w:val="0"/>
          <w:szCs w:val="18"/>
        </w:rPr>
        <w:t>全柴动力（600218）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融资监控指标达到</w:t>
      </w:r>
      <w:r w:rsidR="009165C5">
        <w:rPr>
          <w:rFonts w:ascii="宋体" w:eastAsia="宋体" w:hAnsi="宋体" w:cs="宋体" w:hint="eastAsia"/>
          <w:color w:val="333333"/>
          <w:kern w:val="0"/>
          <w:szCs w:val="18"/>
        </w:rPr>
        <w:t>20</w:t>
      </w:r>
      <w:r w:rsidR="00904F24">
        <w:rPr>
          <w:rFonts w:ascii="宋体" w:eastAsia="宋体" w:hAnsi="宋体" w:cs="宋体" w:hint="eastAsia"/>
          <w:color w:val="333333"/>
          <w:kern w:val="0"/>
          <w:szCs w:val="18"/>
        </w:rPr>
        <w:t>.</w:t>
      </w:r>
      <w:r w:rsidR="002A386C">
        <w:rPr>
          <w:rFonts w:ascii="宋体" w:eastAsia="宋体" w:hAnsi="宋体" w:cs="宋体" w:hint="eastAsia"/>
          <w:color w:val="333333"/>
          <w:kern w:val="0"/>
          <w:szCs w:val="18"/>
        </w:rPr>
        <w:t>181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％。依照《上海证券交易所融资融券业务实施细则》第六章第四十九条的相关规定，单只股票的融资监控指标达到25%时，本所可以在次一交易日暂停其融资买入，并向市场公布。请投资者注意投资风险。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br/>
        <w:t> </w:t>
      </w:r>
    </w:p>
    <w:p w:rsidR="00E66D8D" w:rsidRPr="00E66D8D" w:rsidRDefault="00E66D8D" w:rsidP="00E66D8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Cs w:val="18"/>
        </w:rPr>
      </w:pP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特此公告。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br/>
        <w:t> </w:t>
      </w:r>
    </w:p>
    <w:p w:rsidR="00E66D8D" w:rsidRPr="00E66D8D" w:rsidRDefault="00E66D8D" w:rsidP="00E66D8D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color w:val="333333"/>
          <w:kern w:val="0"/>
          <w:szCs w:val="18"/>
        </w:rPr>
      </w:pP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上海证券交易所</w:t>
      </w:r>
    </w:p>
    <w:p w:rsidR="00BA1ED1" w:rsidRPr="00E66D8D" w:rsidRDefault="00E66D8D" w:rsidP="002A386C">
      <w:pPr>
        <w:widowControl/>
        <w:spacing w:before="100" w:beforeAutospacing="1" w:after="100" w:afterAutospacing="1"/>
        <w:jc w:val="right"/>
        <w:rPr>
          <w:sz w:val="24"/>
        </w:rPr>
      </w:pP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</w:t>
      </w:r>
      <w:r w:rsidR="002A386C">
        <w:rPr>
          <w:rFonts w:ascii="宋体" w:eastAsia="宋体" w:hAnsi="宋体" w:cs="宋体" w:hint="eastAsia"/>
          <w:color w:val="333333"/>
          <w:kern w:val="0"/>
          <w:szCs w:val="18"/>
        </w:rPr>
        <w:t>20</w:t>
      </w:r>
      <w:bookmarkStart w:id="0" w:name="_GoBack"/>
      <w:bookmarkEnd w:id="0"/>
      <w:r w:rsidR="002A386C">
        <w:rPr>
          <w:rFonts w:ascii="宋体" w:eastAsia="宋体" w:hAnsi="宋体" w:cs="宋体" w:hint="eastAsia"/>
          <w:color w:val="333333"/>
          <w:kern w:val="0"/>
          <w:szCs w:val="18"/>
        </w:rPr>
        <w:t>17</w:t>
      </w:r>
      <w:r w:rsidR="002A386C" w:rsidRPr="00E66D8D">
        <w:rPr>
          <w:rFonts w:ascii="宋体" w:eastAsia="宋体" w:hAnsi="宋体" w:cs="宋体" w:hint="eastAsia"/>
          <w:color w:val="333333"/>
          <w:kern w:val="0"/>
          <w:szCs w:val="18"/>
        </w:rPr>
        <w:t>年</w:t>
      </w:r>
      <w:r w:rsidR="002A386C">
        <w:rPr>
          <w:rFonts w:ascii="宋体" w:eastAsia="宋体" w:hAnsi="宋体" w:cs="宋体" w:hint="eastAsia"/>
          <w:color w:val="333333"/>
          <w:kern w:val="0"/>
          <w:szCs w:val="18"/>
        </w:rPr>
        <w:t>2</w:t>
      </w:r>
      <w:r w:rsidR="002A386C" w:rsidRPr="00E66D8D">
        <w:rPr>
          <w:rFonts w:ascii="宋体" w:eastAsia="宋体" w:hAnsi="宋体" w:cs="宋体" w:hint="eastAsia"/>
          <w:color w:val="333333"/>
          <w:kern w:val="0"/>
          <w:szCs w:val="18"/>
        </w:rPr>
        <w:t>月</w:t>
      </w:r>
      <w:r w:rsidR="002A386C">
        <w:rPr>
          <w:rFonts w:ascii="宋体" w:eastAsia="宋体" w:hAnsi="宋体" w:cs="宋体" w:hint="eastAsia"/>
          <w:color w:val="333333"/>
          <w:kern w:val="0"/>
          <w:szCs w:val="18"/>
        </w:rPr>
        <w:t>24</w:t>
      </w:r>
      <w:r w:rsidR="002A386C" w:rsidRPr="00E66D8D">
        <w:rPr>
          <w:rFonts w:ascii="宋体" w:eastAsia="宋体" w:hAnsi="宋体" w:cs="宋体" w:hint="eastAsia"/>
          <w:color w:val="333333"/>
          <w:kern w:val="0"/>
          <w:szCs w:val="18"/>
        </w:rPr>
        <w:t>日</w:t>
      </w:r>
    </w:p>
    <w:sectPr w:rsidR="00BA1ED1" w:rsidRPr="00E66D8D" w:rsidSect="00B710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F47" w:rsidRDefault="001D3F47" w:rsidP="00904F24">
      <w:r>
        <w:separator/>
      </w:r>
    </w:p>
  </w:endnote>
  <w:endnote w:type="continuationSeparator" w:id="0">
    <w:p w:rsidR="001D3F47" w:rsidRDefault="001D3F47" w:rsidP="009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F47" w:rsidRDefault="001D3F47" w:rsidP="00904F24">
      <w:r>
        <w:separator/>
      </w:r>
    </w:p>
  </w:footnote>
  <w:footnote w:type="continuationSeparator" w:id="0">
    <w:p w:rsidR="001D3F47" w:rsidRDefault="001D3F47" w:rsidP="00904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7160"/>
    <w:rsid w:val="00076803"/>
    <w:rsid w:val="001763F8"/>
    <w:rsid w:val="001A1978"/>
    <w:rsid w:val="001A6184"/>
    <w:rsid w:val="001D3F47"/>
    <w:rsid w:val="001D68F9"/>
    <w:rsid w:val="002853E7"/>
    <w:rsid w:val="002952F6"/>
    <w:rsid w:val="002A386C"/>
    <w:rsid w:val="00410B4C"/>
    <w:rsid w:val="004530E1"/>
    <w:rsid w:val="00496E29"/>
    <w:rsid w:val="00514C36"/>
    <w:rsid w:val="00546306"/>
    <w:rsid w:val="00572092"/>
    <w:rsid w:val="00595252"/>
    <w:rsid w:val="005C485E"/>
    <w:rsid w:val="00607160"/>
    <w:rsid w:val="00686AC9"/>
    <w:rsid w:val="00704BC2"/>
    <w:rsid w:val="0080309D"/>
    <w:rsid w:val="00804CE4"/>
    <w:rsid w:val="00886664"/>
    <w:rsid w:val="00893B9D"/>
    <w:rsid w:val="00904F24"/>
    <w:rsid w:val="009165C5"/>
    <w:rsid w:val="009263B0"/>
    <w:rsid w:val="00975FD9"/>
    <w:rsid w:val="009E09FA"/>
    <w:rsid w:val="00A86621"/>
    <w:rsid w:val="00B71096"/>
    <w:rsid w:val="00BA1ED1"/>
    <w:rsid w:val="00BB4A35"/>
    <w:rsid w:val="00C33467"/>
    <w:rsid w:val="00D0354A"/>
    <w:rsid w:val="00DC2EB9"/>
    <w:rsid w:val="00E66D8D"/>
    <w:rsid w:val="00E85ED8"/>
    <w:rsid w:val="00E93787"/>
    <w:rsid w:val="00EA4925"/>
    <w:rsid w:val="00F03CC7"/>
    <w:rsid w:val="00F23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9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66D8D"/>
    <w:pPr>
      <w:widowControl/>
      <w:spacing w:before="150" w:after="150" w:line="360" w:lineRule="auto"/>
      <w:ind w:left="-225"/>
      <w:jc w:val="left"/>
      <w:outlineLvl w:val="0"/>
    </w:pPr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66D8D"/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paragraph" w:styleId="a3">
    <w:name w:val="Normal (Web)"/>
    <w:basedOn w:val="a"/>
    <w:uiPriority w:val="99"/>
    <w:semiHidden/>
    <w:unhideWhenUsed/>
    <w:rsid w:val="00E66D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904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04F2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04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04F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66D8D"/>
    <w:pPr>
      <w:widowControl/>
      <w:spacing w:before="150" w:after="150" w:line="360" w:lineRule="auto"/>
      <w:ind w:left="-225"/>
      <w:jc w:val="left"/>
      <w:outlineLvl w:val="0"/>
    </w:pPr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66D8D"/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paragraph" w:styleId="a3">
    <w:name w:val="Normal (Web)"/>
    <w:basedOn w:val="a"/>
    <w:uiPriority w:val="99"/>
    <w:semiHidden/>
    <w:unhideWhenUsed/>
    <w:rsid w:val="00E66D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904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04F2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04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04F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463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5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YDZQ</dc:creator>
  <cp:keywords/>
  <dc:description/>
  <cp:lastModifiedBy>ye</cp:lastModifiedBy>
  <cp:revision>41</cp:revision>
  <dcterms:created xsi:type="dcterms:W3CDTF">2015-09-15T01:03:00Z</dcterms:created>
  <dcterms:modified xsi:type="dcterms:W3CDTF">2017-02-27T00:52:00Z</dcterms:modified>
</cp:coreProperties>
</file>