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467" w:rsidRPr="008B2467" w:rsidRDefault="008B2467" w:rsidP="008B2467">
      <w:pPr>
        <w:widowControl/>
        <w:shd w:val="clear" w:color="auto" w:fill="FFFFFF"/>
        <w:spacing w:line="750" w:lineRule="atLeast"/>
        <w:jc w:val="center"/>
        <w:outlineLvl w:val="1"/>
        <w:rPr>
          <w:rFonts w:ascii="微软雅黑" w:eastAsia="微软雅黑" w:hAnsi="微软雅黑" w:cs="宋体"/>
          <w:color w:val="0B3C61"/>
          <w:kern w:val="0"/>
          <w:sz w:val="36"/>
          <w:szCs w:val="36"/>
        </w:rPr>
      </w:pPr>
      <w:r w:rsidRPr="008B2467">
        <w:rPr>
          <w:rFonts w:ascii="微软雅黑" w:eastAsia="微软雅黑" w:hAnsi="微软雅黑" w:cs="宋体" w:hint="eastAsia"/>
          <w:color w:val="0B3C61"/>
          <w:kern w:val="0"/>
          <w:sz w:val="36"/>
          <w:szCs w:val="36"/>
        </w:rPr>
        <w:t>关于</w:t>
      </w:r>
      <w:r w:rsidR="00D77980" w:rsidRPr="00D77980">
        <w:rPr>
          <w:rFonts w:ascii="微软雅黑" w:eastAsia="微软雅黑" w:hAnsi="微软雅黑" w:cs="宋体" w:hint="eastAsia"/>
          <w:color w:val="0B3C61"/>
          <w:kern w:val="0"/>
          <w:sz w:val="36"/>
          <w:szCs w:val="36"/>
        </w:rPr>
        <w:t>全柴动力（600218）</w:t>
      </w:r>
      <w:r w:rsidRPr="008B2467">
        <w:rPr>
          <w:rFonts w:ascii="微软雅黑" w:eastAsia="微软雅黑" w:hAnsi="微软雅黑" w:cs="宋体" w:hint="eastAsia"/>
          <w:color w:val="0B3C61"/>
          <w:kern w:val="0"/>
          <w:sz w:val="36"/>
          <w:szCs w:val="36"/>
        </w:rPr>
        <w:t>融资交易风险提示的公告</w:t>
      </w:r>
    </w:p>
    <w:p w:rsidR="008B2467" w:rsidRPr="008B2467" w:rsidRDefault="00FA05C2" w:rsidP="008B2467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微软雅黑" w:eastAsia="微软雅黑" w:hAnsi="微软雅黑" w:cs="宋体" w:hint="eastAsia"/>
          <w:color w:val="8D8D8D"/>
          <w:kern w:val="0"/>
          <w:sz w:val="18"/>
          <w:szCs w:val="18"/>
        </w:rPr>
        <w:t>2019-02-01</w:t>
      </w:r>
    </w:p>
    <w:p w:rsidR="008B2467" w:rsidRPr="008B2467" w:rsidRDefault="008B2467" w:rsidP="008B2467">
      <w:pPr>
        <w:widowControl/>
        <w:shd w:val="clear" w:color="auto" w:fill="FFFFFF"/>
        <w:spacing w:after="150" w:line="336" w:lineRule="atLeast"/>
        <w:jc w:val="center"/>
        <w:rPr>
          <w:rFonts w:ascii="微软雅黑" w:eastAsia="微软雅黑" w:hAnsi="微软雅黑" w:cs="宋体"/>
          <w:color w:val="4D4D4D"/>
          <w:kern w:val="0"/>
          <w:szCs w:val="21"/>
        </w:rPr>
      </w:pP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上证公告（监察）〔</w:t>
      </w:r>
      <w:r w:rsidR="00366928">
        <w:rPr>
          <w:rFonts w:ascii="微软雅黑" w:eastAsia="微软雅黑" w:hAnsi="微软雅黑" w:cs="宋体" w:hint="eastAsia"/>
          <w:color w:val="4D4D4D"/>
          <w:kern w:val="0"/>
          <w:szCs w:val="21"/>
        </w:rPr>
        <w:t>2019</w:t>
      </w: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〕</w:t>
      </w:r>
      <w:r w:rsidR="00FA05C2">
        <w:rPr>
          <w:rFonts w:ascii="微软雅黑" w:eastAsia="微软雅黑" w:hAnsi="微软雅黑" w:cs="宋体" w:hint="eastAsia"/>
          <w:color w:val="4D4D4D"/>
          <w:kern w:val="0"/>
          <w:szCs w:val="21"/>
        </w:rPr>
        <w:t>029</w:t>
      </w: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号</w:t>
      </w:r>
    </w:p>
    <w:p w:rsidR="008B2467" w:rsidRPr="008B2467" w:rsidRDefault="008B2467" w:rsidP="008B2467">
      <w:pPr>
        <w:widowControl/>
        <w:shd w:val="clear" w:color="auto" w:fill="FFFFFF"/>
        <w:spacing w:after="150" w:line="336" w:lineRule="atLeast"/>
        <w:jc w:val="left"/>
        <w:rPr>
          <w:rFonts w:ascii="微软雅黑" w:eastAsia="微软雅黑" w:hAnsi="微软雅黑" w:cs="宋体"/>
          <w:color w:val="4D4D4D"/>
          <w:kern w:val="0"/>
          <w:szCs w:val="21"/>
        </w:rPr>
      </w:pP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根据</w:t>
      </w:r>
      <w:r w:rsidR="00366928">
        <w:rPr>
          <w:rFonts w:ascii="微软雅黑" w:eastAsia="微软雅黑" w:hAnsi="微软雅黑" w:cs="宋体" w:hint="eastAsia"/>
          <w:color w:val="4D4D4D"/>
          <w:kern w:val="0"/>
          <w:szCs w:val="21"/>
        </w:rPr>
        <w:t>2019</w:t>
      </w: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年</w:t>
      </w:r>
      <w:r w:rsidR="00366928">
        <w:rPr>
          <w:rFonts w:ascii="微软雅黑" w:eastAsia="微软雅黑" w:hAnsi="微软雅黑" w:cs="宋体" w:hint="eastAsia"/>
          <w:color w:val="4D4D4D"/>
          <w:kern w:val="0"/>
          <w:szCs w:val="21"/>
        </w:rPr>
        <w:t>1</w:t>
      </w: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月</w:t>
      </w:r>
      <w:r w:rsidR="00FA05C2">
        <w:rPr>
          <w:rFonts w:ascii="微软雅黑" w:eastAsia="微软雅黑" w:hAnsi="微软雅黑" w:cs="宋体" w:hint="eastAsia"/>
          <w:color w:val="4D4D4D"/>
          <w:kern w:val="0"/>
          <w:szCs w:val="21"/>
        </w:rPr>
        <w:t>31</w:t>
      </w: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日各证券公司上报和信用</w:t>
      </w:r>
      <w:proofErr w:type="gramStart"/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帐户</w:t>
      </w:r>
      <w:proofErr w:type="gramEnd"/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持有数据，我所发现</w:t>
      </w:r>
      <w:r w:rsidR="00D77980" w:rsidRPr="00D77980">
        <w:rPr>
          <w:rFonts w:ascii="微软雅黑" w:eastAsia="微软雅黑" w:hAnsi="微软雅黑" w:cs="宋体" w:hint="eastAsia"/>
          <w:color w:val="4D4D4D"/>
          <w:kern w:val="0"/>
          <w:szCs w:val="21"/>
        </w:rPr>
        <w:t>全柴动力（600218）</w:t>
      </w: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融资监控指标达到</w:t>
      </w:r>
      <w:r w:rsidR="00FA05C2">
        <w:rPr>
          <w:rFonts w:ascii="微软雅黑" w:eastAsia="微软雅黑" w:hAnsi="微软雅黑" w:cs="宋体" w:hint="eastAsia"/>
          <w:color w:val="4D4D4D"/>
          <w:kern w:val="0"/>
          <w:szCs w:val="21"/>
        </w:rPr>
        <w:t>23.507</w:t>
      </w: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%</w:t>
      </w:r>
      <w:r w:rsidR="007F1659">
        <w:rPr>
          <w:rFonts w:ascii="微软雅黑" w:eastAsia="微软雅黑" w:hAnsi="微软雅黑" w:cs="宋体" w:hint="eastAsia"/>
          <w:color w:val="4D4D4D"/>
          <w:kern w:val="0"/>
          <w:szCs w:val="21"/>
        </w:rPr>
        <w:t>。依照《上海证券交易所融资融券交易</w:t>
      </w: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实施细则》第六章第五十一条的相关规定，单只股票的融资监控指标达到25%时，本所可以在次一交易日暂停其融资买入，并向市场公布。请投资者注意投资风险。</w:t>
      </w:r>
    </w:p>
    <w:p w:rsidR="008B2467" w:rsidRPr="008B2467" w:rsidRDefault="008B2467" w:rsidP="008B2467">
      <w:pPr>
        <w:widowControl/>
        <w:shd w:val="clear" w:color="auto" w:fill="FFFFFF"/>
        <w:spacing w:after="150" w:line="336" w:lineRule="atLeast"/>
        <w:jc w:val="left"/>
        <w:rPr>
          <w:rFonts w:ascii="微软雅黑" w:eastAsia="微软雅黑" w:hAnsi="微软雅黑" w:cs="宋体"/>
          <w:color w:val="4D4D4D"/>
          <w:kern w:val="0"/>
          <w:szCs w:val="21"/>
        </w:rPr>
      </w:pP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特此公告。</w:t>
      </w: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br/>
        <w:t> </w:t>
      </w:r>
    </w:p>
    <w:p w:rsidR="008B2467" w:rsidRPr="008B2467" w:rsidRDefault="008B2467" w:rsidP="008B2467">
      <w:pPr>
        <w:widowControl/>
        <w:shd w:val="clear" w:color="auto" w:fill="FFFFFF"/>
        <w:spacing w:after="150" w:line="336" w:lineRule="atLeast"/>
        <w:jc w:val="right"/>
        <w:rPr>
          <w:rFonts w:ascii="微软雅黑" w:eastAsia="微软雅黑" w:hAnsi="微软雅黑" w:cs="宋体"/>
          <w:color w:val="4D4D4D"/>
          <w:kern w:val="0"/>
          <w:szCs w:val="21"/>
        </w:rPr>
      </w:pP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上海证券交易所</w:t>
      </w:r>
    </w:p>
    <w:p w:rsidR="008B2467" w:rsidRPr="008B2467" w:rsidRDefault="008B2467" w:rsidP="008B2467">
      <w:pPr>
        <w:widowControl/>
        <w:shd w:val="clear" w:color="auto" w:fill="FFFFFF"/>
        <w:spacing w:after="150" w:line="336" w:lineRule="atLeast"/>
        <w:jc w:val="right"/>
        <w:rPr>
          <w:rFonts w:ascii="微软雅黑" w:eastAsia="微软雅黑" w:hAnsi="微软雅黑" w:cs="宋体"/>
          <w:color w:val="4D4D4D"/>
          <w:kern w:val="0"/>
          <w:szCs w:val="21"/>
        </w:rPr>
      </w:pP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</w:t>
      </w:r>
      <w:r w:rsidR="00366928">
        <w:rPr>
          <w:rFonts w:ascii="微软雅黑" w:eastAsia="微软雅黑" w:hAnsi="微软雅黑" w:cs="宋体" w:hint="eastAsia"/>
          <w:color w:val="4D4D4D"/>
          <w:kern w:val="0"/>
          <w:szCs w:val="21"/>
        </w:rPr>
        <w:t>2019</w:t>
      </w: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年</w:t>
      </w:r>
      <w:r w:rsidR="00FA05C2">
        <w:rPr>
          <w:rFonts w:ascii="微软雅黑" w:eastAsia="微软雅黑" w:hAnsi="微软雅黑" w:cs="宋体" w:hint="eastAsia"/>
          <w:color w:val="4D4D4D"/>
          <w:kern w:val="0"/>
          <w:szCs w:val="21"/>
        </w:rPr>
        <w:t>2</w:t>
      </w:r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月</w:t>
      </w:r>
      <w:r w:rsidR="007F1659">
        <w:rPr>
          <w:rFonts w:ascii="微软雅黑" w:eastAsia="微软雅黑" w:hAnsi="微软雅黑" w:cs="宋体" w:hint="eastAsia"/>
          <w:color w:val="4D4D4D"/>
          <w:kern w:val="0"/>
          <w:szCs w:val="21"/>
        </w:rPr>
        <w:t>1</w:t>
      </w:r>
      <w:bookmarkStart w:id="0" w:name="_GoBack"/>
      <w:bookmarkEnd w:id="0"/>
      <w:r w:rsidRPr="008B2467">
        <w:rPr>
          <w:rFonts w:ascii="微软雅黑" w:eastAsia="微软雅黑" w:hAnsi="微软雅黑" w:cs="宋体" w:hint="eastAsia"/>
          <w:color w:val="4D4D4D"/>
          <w:kern w:val="0"/>
          <w:szCs w:val="21"/>
        </w:rPr>
        <w:t>日</w:t>
      </w:r>
    </w:p>
    <w:p w:rsidR="00CC112A" w:rsidRPr="008B2467" w:rsidRDefault="00CC112A"/>
    <w:sectPr w:rsidR="00CC112A" w:rsidRPr="008B2467" w:rsidSect="00CC11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30A" w:rsidRDefault="00CD130A" w:rsidP="008B2467">
      <w:r>
        <w:separator/>
      </w:r>
    </w:p>
  </w:endnote>
  <w:endnote w:type="continuationSeparator" w:id="0">
    <w:p w:rsidR="00CD130A" w:rsidRDefault="00CD130A" w:rsidP="008B2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30A" w:rsidRDefault="00CD130A" w:rsidP="008B2467">
      <w:r>
        <w:separator/>
      </w:r>
    </w:p>
  </w:footnote>
  <w:footnote w:type="continuationSeparator" w:id="0">
    <w:p w:rsidR="00CD130A" w:rsidRDefault="00CD130A" w:rsidP="008B2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2467"/>
    <w:rsid w:val="00090E3A"/>
    <w:rsid w:val="002514FF"/>
    <w:rsid w:val="00366928"/>
    <w:rsid w:val="005476DC"/>
    <w:rsid w:val="007F1659"/>
    <w:rsid w:val="008B2467"/>
    <w:rsid w:val="008D49B9"/>
    <w:rsid w:val="00975984"/>
    <w:rsid w:val="00AE1A9A"/>
    <w:rsid w:val="00CC112A"/>
    <w:rsid w:val="00CD130A"/>
    <w:rsid w:val="00D46B7D"/>
    <w:rsid w:val="00D77980"/>
    <w:rsid w:val="00DB5A57"/>
    <w:rsid w:val="00E9141F"/>
    <w:rsid w:val="00FA05C2"/>
    <w:rsid w:val="00FA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12A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8B246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24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24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24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246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8B2467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8B24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3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904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6E6E6"/>
            <w:right w:val="none" w:sz="0" w:space="0" w:color="auto"/>
          </w:divBdr>
        </w:div>
        <w:div w:id="14509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yezx</cp:lastModifiedBy>
  <cp:revision>17</cp:revision>
  <dcterms:created xsi:type="dcterms:W3CDTF">2018-10-15T01:12:00Z</dcterms:created>
  <dcterms:modified xsi:type="dcterms:W3CDTF">2019-02-11T00:55:00Z</dcterms:modified>
</cp:coreProperties>
</file>