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F6F" w:rsidRPr="00A33F6F" w:rsidRDefault="00A33F6F" w:rsidP="00A33F6F">
      <w:pPr>
        <w:widowControl/>
        <w:shd w:val="clear" w:color="auto" w:fill="FFFFFF"/>
        <w:spacing w:line="750" w:lineRule="atLeast"/>
        <w:jc w:val="center"/>
        <w:outlineLvl w:val="1"/>
        <w:rPr>
          <w:rFonts w:ascii="微软雅黑" w:eastAsia="微软雅黑" w:hAnsi="微软雅黑" w:cs="宋体"/>
          <w:color w:val="0B3C61"/>
          <w:kern w:val="0"/>
          <w:sz w:val="36"/>
          <w:szCs w:val="36"/>
        </w:rPr>
      </w:pPr>
      <w:r w:rsidRPr="00A33F6F">
        <w:rPr>
          <w:rFonts w:ascii="微软雅黑" w:eastAsia="微软雅黑" w:hAnsi="微软雅黑" w:cs="宋体" w:hint="eastAsia"/>
          <w:color w:val="0B3C61"/>
          <w:kern w:val="0"/>
          <w:sz w:val="36"/>
          <w:szCs w:val="36"/>
        </w:rPr>
        <w:t>关于融资融券标的证券2019年第一季度定期调整有关事项的通知</w:t>
      </w:r>
    </w:p>
    <w:p w:rsidR="00A33F6F" w:rsidRPr="00A33F6F" w:rsidRDefault="00A33F6F" w:rsidP="00A33F6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33F6F">
        <w:rPr>
          <w:rFonts w:ascii="微软雅黑" w:eastAsia="微软雅黑" w:hAnsi="微软雅黑" w:cs="宋体" w:hint="eastAsia"/>
          <w:color w:val="333333"/>
          <w:kern w:val="0"/>
        </w:rPr>
        <w:t>   </w:t>
      </w:r>
      <w:r w:rsidRPr="00A33F6F">
        <w:rPr>
          <w:rFonts w:ascii="微软雅黑" w:eastAsia="微软雅黑" w:hAnsi="微软雅黑" w:cs="宋体" w:hint="eastAsia"/>
          <w:color w:val="8D8D8D"/>
          <w:kern w:val="0"/>
          <w:sz w:val="18"/>
          <w:szCs w:val="18"/>
        </w:rPr>
        <w:t>2019-04-12</w:t>
      </w:r>
    </w:p>
    <w:p w:rsidR="00A33F6F" w:rsidRPr="00A33F6F" w:rsidRDefault="00A33F6F" w:rsidP="00A33F6F">
      <w:pPr>
        <w:widowControl/>
        <w:shd w:val="clear" w:color="auto" w:fill="FFFFFF"/>
        <w:spacing w:after="150" w:line="336" w:lineRule="atLeast"/>
        <w:jc w:val="center"/>
        <w:rPr>
          <w:rFonts w:ascii="微软雅黑" w:eastAsia="微软雅黑" w:hAnsi="微软雅黑" w:cs="宋体" w:hint="eastAsia"/>
          <w:color w:val="4D4D4D"/>
          <w:kern w:val="0"/>
          <w:szCs w:val="21"/>
        </w:rPr>
      </w:pPr>
      <w:r w:rsidRPr="00A33F6F">
        <w:rPr>
          <w:rFonts w:ascii="微软雅黑" w:eastAsia="微软雅黑" w:hAnsi="微软雅黑" w:cs="宋体" w:hint="eastAsia"/>
          <w:b/>
          <w:bCs/>
          <w:color w:val="4D4D4D"/>
          <w:kern w:val="0"/>
        </w:rPr>
        <w:t>上证发〔2019〕44号</w:t>
      </w:r>
    </w:p>
    <w:p w:rsidR="00A33F6F" w:rsidRPr="00A33F6F" w:rsidRDefault="00A33F6F" w:rsidP="00A33F6F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 w:hint="eastAsia"/>
          <w:color w:val="4D4D4D"/>
          <w:kern w:val="0"/>
          <w:szCs w:val="21"/>
        </w:rPr>
      </w:pPr>
      <w:r w:rsidRPr="00A33F6F">
        <w:rPr>
          <w:rFonts w:ascii="微软雅黑" w:eastAsia="微软雅黑" w:hAnsi="微软雅黑" w:cs="宋体" w:hint="eastAsia"/>
          <w:color w:val="4D4D4D"/>
          <w:kern w:val="0"/>
          <w:szCs w:val="21"/>
        </w:rPr>
        <w:t>各会员单位及其他市场参与人：</w:t>
      </w:r>
    </w:p>
    <w:p w:rsidR="00A33F6F" w:rsidRPr="00A33F6F" w:rsidRDefault="00A33F6F" w:rsidP="00A33F6F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 w:hint="eastAsia"/>
          <w:color w:val="4D4D4D"/>
          <w:kern w:val="0"/>
          <w:szCs w:val="21"/>
        </w:rPr>
      </w:pPr>
      <w:r w:rsidRPr="00A33F6F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为促进融资融券业务健康长远发展，优化标的证券结构，根据《上海证券交易所融资融券交易实施细则》（以下简称《实施细则》）的相关规定及融资融券标的证券（以下简称标的证券）定期评估调整机制，上海证券交易所（以下简称本所）于每季度末对标的证券进行评估并视情况实施调整。现将2019年第一季度定期调整的有关事项通知如下：</w:t>
      </w:r>
    </w:p>
    <w:p w:rsidR="00A33F6F" w:rsidRPr="00A33F6F" w:rsidRDefault="00A33F6F" w:rsidP="00A33F6F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 w:hint="eastAsia"/>
          <w:color w:val="4D4D4D"/>
          <w:kern w:val="0"/>
          <w:szCs w:val="21"/>
        </w:rPr>
      </w:pPr>
      <w:r w:rsidRPr="00A33F6F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一、本次融资融券标的股票范围暂不进行调整。</w:t>
      </w:r>
    </w:p>
    <w:p w:rsidR="00A33F6F" w:rsidRPr="00A33F6F" w:rsidRDefault="00A33F6F" w:rsidP="00A33F6F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 w:hint="eastAsia"/>
          <w:color w:val="4D4D4D"/>
          <w:kern w:val="0"/>
          <w:szCs w:val="21"/>
        </w:rPr>
      </w:pPr>
      <w:r w:rsidRPr="00A33F6F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二、本次融资融券标的交易型开放式指数基金范围的调整依据《实施细则》第二十五条规定，并综合考虑基金类型等因素。调整后，本所融资融券标的交易型开放式指数基金的数量为37只（具体名单见附件）。</w:t>
      </w:r>
    </w:p>
    <w:p w:rsidR="00A33F6F" w:rsidRPr="00A33F6F" w:rsidRDefault="00A33F6F" w:rsidP="00A33F6F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 w:hint="eastAsia"/>
          <w:color w:val="4D4D4D"/>
          <w:kern w:val="0"/>
          <w:szCs w:val="21"/>
        </w:rPr>
      </w:pPr>
      <w:r w:rsidRPr="00A33F6F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三、各会员单位应高度重视，认真做好此次标的证券范围调整的相关业务和技术准备工作，保障相关工作顺利开展和安全运行。</w:t>
      </w:r>
    </w:p>
    <w:p w:rsidR="00A33F6F" w:rsidRPr="00A33F6F" w:rsidRDefault="00A33F6F" w:rsidP="00A33F6F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 w:hint="eastAsia"/>
          <w:color w:val="4D4D4D"/>
          <w:kern w:val="0"/>
          <w:szCs w:val="21"/>
        </w:rPr>
      </w:pPr>
      <w:r w:rsidRPr="00A33F6F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四、各会员单位应进一步优化自身风险监控指标，根据上市公司财务指标、合规运营情况及市场交易情形等相关信息，加强对标的证券的风险识别及差异化管理，并采取相应监控措施，严控融资融券业务风险，切实保护投资者利益。</w:t>
      </w:r>
    </w:p>
    <w:p w:rsidR="00A33F6F" w:rsidRPr="00A33F6F" w:rsidRDefault="00A33F6F" w:rsidP="00A33F6F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 w:hint="eastAsia"/>
          <w:color w:val="4D4D4D"/>
          <w:kern w:val="0"/>
          <w:szCs w:val="21"/>
        </w:rPr>
      </w:pPr>
      <w:r w:rsidRPr="00A33F6F">
        <w:rPr>
          <w:rFonts w:ascii="微软雅黑" w:eastAsia="微软雅黑" w:hAnsi="微软雅黑" w:cs="宋体" w:hint="eastAsia"/>
          <w:color w:val="4D4D4D"/>
          <w:kern w:val="0"/>
          <w:szCs w:val="21"/>
        </w:rPr>
        <w:lastRenderedPageBreak/>
        <w:t xml:space="preserve">　　五、本通知自2019年4月15日起施行。本所于2019年1月11日发布的《关于融资融券标的证券2018年第四季度定期调整有关事项的通知》（上证发〔2019〕2号）同时废止。</w:t>
      </w:r>
    </w:p>
    <w:p w:rsidR="00A33F6F" w:rsidRPr="00A33F6F" w:rsidRDefault="00A33F6F" w:rsidP="00A33F6F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 w:hint="eastAsia"/>
          <w:color w:val="4D4D4D"/>
          <w:kern w:val="0"/>
          <w:szCs w:val="21"/>
        </w:rPr>
      </w:pPr>
      <w:r w:rsidRPr="00A33F6F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特此通知。</w:t>
      </w:r>
      <w:r w:rsidRPr="00A33F6F">
        <w:rPr>
          <w:rFonts w:ascii="微软雅黑" w:eastAsia="微软雅黑" w:hAnsi="微软雅黑" w:cs="宋体" w:hint="eastAsia"/>
          <w:color w:val="4D4D4D"/>
          <w:kern w:val="0"/>
          <w:szCs w:val="21"/>
        </w:rPr>
        <w:br/>
        <w:t> </w:t>
      </w:r>
    </w:p>
    <w:p w:rsidR="00A33F6F" w:rsidRPr="00A33F6F" w:rsidRDefault="00A33F6F" w:rsidP="00A33F6F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 w:hint="eastAsia"/>
          <w:color w:val="4D4D4D"/>
          <w:kern w:val="0"/>
          <w:szCs w:val="21"/>
        </w:rPr>
      </w:pPr>
      <w:r w:rsidRPr="00A33F6F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</w:t>
      </w:r>
      <w:hyperlink r:id="rId6" w:tgtFrame="_blank" w:tooltip="附件：融资融券标的证券名单" w:history="1">
        <w:r w:rsidRPr="00A33F6F">
          <w:rPr>
            <w:rFonts w:ascii="微软雅黑" w:eastAsia="微软雅黑" w:hAnsi="微软雅黑" w:cs="宋体" w:hint="eastAsia"/>
            <w:color w:val="337AB7"/>
            <w:kern w:val="0"/>
          </w:rPr>
          <w:t>附件：融资融券标的证券名单</w:t>
        </w:r>
      </w:hyperlink>
      <w:r w:rsidRPr="00A33F6F">
        <w:rPr>
          <w:rFonts w:ascii="微软雅黑" w:eastAsia="微软雅黑" w:hAnsi="微软雅黑" w:cs="宋体" w:hint="eastAsia"/>
          <w:color w:val="4D4D4D"/>
          <w:kern w:val="0"/>
          <w:szCs w:val="21"/>
        </w:rPr>
        <w:br/>
        <w:t> </w:t>
      </w:r>
    </w:p>
    <w:p w:rsidR="00A33F6F" w:rsidRPr="00A33F6F" w:rsidRDefault="00A33F6F" w:rsidP="00A33F6F">
      <w:pPr>
        <w:widowControl/>
        <w:shd w:val="clear" w:color="auto" w:fill="FFFFFF"/>
        <w:spacing w:after="150" w:line="336" w:lineRule="atLeast"/>
        <w:jc w:val="right"/>
        <w:rPr>
          <w:rFonts w:ascii="微软雅黑" w:eastAsia="微软雅黑" w:hAnsi="微软雅黑" w:cs="宋体" w:hint="eastAsia"/>
          <w:color w:val="4D4D4D"/>
          <w:kern w:val="0"/>
          <w:szCs w:val="21"/>
        </w:rPr>
      </w:pPr>
      <w:r w:rsidRPr="00A33F6F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上海证券交易所</w:t>
      </w:r>
    </w:p>
    <w:p w:rsidR="00A33F6F" w:rsidRPr="00A33F6F" w:rsidRDefault="00A33F6F" w:rsidP="00A33F6F">
      <w:pPr>
        <w:widowControl/>
        <w:shd w:val="clear" w:color="auto" w:fill="FFFFFF"/>
        <w:spacing w:after="150" w:line="336" w:lineRule="atLeast"/>
        <w:jc w:val="right"/>
        <w:rPr>
          <w:rFonts w:ascii="微软雅黑" w:eastAsia="微软雅黑" w:hAnsi="微软雅黑" w:cs="宋体" w:hint="eastAsia"/>
          <w:color w:val="4D4D4D"/>
          <w:kern w:val="0"/>
          <w:szCs w:val="21"/>
        </w:rPr>
      </w:pPr>
      <w:r w:rsidRPr="00A33F6F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二〇一九年四月十二日</w:t>
      </w:r>
    </w:p>
    <w:p w:rsidR="002E12E2" w:rsidRPr="00A33F6F" w:rsidRDefault="002E12E2"/>
    <w:sectPr w:rsidR="002E12E2" w:rsidRPr="00A33F6F" w:rsidSect="002E1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006" w:rsidRDefault="00715006" w:rsidP="00A33F6F">
      <w:r>
        <w:separator/>
      </w:r>
    </w:p>
  </w:endnote>
  <w:endnote w:type="continuationSeparator" w:id="0">
    <w:p w:rsidR="00715006" w:rsidRDefault="00715006" w:rsidP="00A33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006" w:rsidRDefault="00715006" w:rsidP="00A33F6F">
      <w:r>
        <w:separator/>
      </w:r>
    </w:p>
  </w:footnote>
  <w:footnote w:type="continuationSeparator" w:id="0">
    <w:p w:rsidR="00715006" w:rsidRDefault="00715006" w:rsidP="00A33F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3F6F"/>
    <w:rsid w:val="002E12E2"/>
    <w:rsid w:val="00715006"/>
    <w:rsid w:val="00A3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E2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A33F6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3F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3F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3F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3F6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33F6F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jsoutputapphide">
    <w:name w:val="js_output_apphide"/>
    <w:basedOn w:val="a0"/>
    <w:rsid w:val="00A33F6F"/>
  </w:style>
  <w:style w:type="character" w:styleId="a5">
    <w:name w:val="Hyperlink"/>
    <w:basedOn w:val="a0"/>
    <w:uiPriority w:val="99"/>
    <w:semiHidden/>
    <w:unhideWhenUsed/>
    <w:rsid w:val="00A33F6F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A33F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A33F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31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6E6E6"/>
            <w:right w:val="none" w:sz="0" w:space="0" w:color="auto"/>
          </w:divBdr>
        </w:div>
        <w:div w:id="8373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se.com.cn/services/tradingservice/margin/rules/a/20190415/5d72757d9881f130f86166b221750c4b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690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3</cp:revision>
  <dcterms:created xsi:type="dcterms:W3CDTF">2019-04-16T01:03:00Z</dcterms:created>
  <dcterms:modified xsi:type="dcterms:W3CDTF">2019-04-16T01:05:00Z</dcterms:modified>
</cp:coreProperties>
</file>