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C9" w:rsidRPr="002946C9" w:rsidRDefault="002946C9" w:rsidP="002946C9">
      <w:pPr>
        <w:widowControl/>
        <w:wordWrap w:val="0"/>
        <w:spacing w:before="230" w:after="115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37"/>
          <w:szCs w:val="37"/>
        </w:rPr>
      </w:pPr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关于将</w:t>
      </w:r>
      <w:r w:rsidR="00680DD6">
        <w:rPr>
          <w:rFonts w:ascii="inherit" w:eastAsia="宋体" w:hAnsi="inherit" w:cs="宋体" w:hint="eastAsia"/>
          <w:color w:val="333333"/>
          <w:kern w:val="0"/>
          <w:sz w:val="37"/>
          <w:szCs w:val="37"/>
        </w:rPr>
        <w:t>东方</w:t>
      </w:r>
      <w:proofErr w:type="gramStart"/>
      <w:r w:rsidR="00680DD6">
        <w:rPr>
          <w:rFonts w:ascii="inherit" w:eastAsia="宋体" w:hAnsi="inherit" w:cs="宋体" w:hint="eastAsia"/>
          <w:color w:val="333333"/>
          <w:kern w:val="0"/>
          <w:sz w:val="37"/>
          <w:szCs w:val="37"/>
        </w:rPr>
        <w:t>网力科技</w:t>
      </w:r>
      <w:proofErr w:type="gramEnd"/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股份有限公司股票调出融资融券标的证券名单的公告</w:t>
      </w:r>
    </w:p>
    <w:p w:rsidR="002946C9" w:rsidRPr="002946C9" w:rsidRDefault="002946C9" w:rsidP="002946C9">
      <w:pPr>
        <w:widowControl/>
        <w:jc w:val="center"/>
        <w:rPr>
          <w:rFonts w:ascii="宋体" w:eastAsia="宋体" w:hAnsi="宋体" w:cs="宋体"/>
          <w:color w:val="999999"/>
          <w:kern w:val="0"/>
          <w:sz w:val="16"/>
          <w:szCs w:val="16"/>
        </w:rPr>
      </w:pP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时间：</w:t>
      </w:r>
      <w:r w:rsidR="0029000D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2020-0</w:t>
      </w:r>
      <w:r w:rsidR="00680DD6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9</w:t>
      </w: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-</w:t>
      </w:r>
      <w:r w:rsidR="00680DD6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14</w:t>
      </w:r>
    </w:p>
    <w:p w:rsidR="002946C9" w:rsidRPr="002946C9" w:rsidRDefault="00680DD6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80DD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东方</w:t>
      </w:r>
      <w:proofErr w:type="gramStart"/>
      <w:r w:rsidRPr="00680DD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网力科技</w:t>
      </w:r>
      <w:proofErr w:type="gramEnd"/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股份有限公司股票（证券代码：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300367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）将自2020年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3206B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日起被本所实行</w:t>
      </w:r>
      <w:r w:rsidR="00F31EB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退</w:t>
      </w:r>
      <w:proofErr w:type="gramStart"/>
      <w:r w:rsidR="00F31EB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风险</w:t>
      </w:r>
      <w:proofErr w:type="gramEnd"/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警示，根据《深圳证券交易所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创业板交易特别规定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》相关规定，本所于2020年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3206B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2946C9" w:rsidRPr="002946C9" w:rsidRDefault="002946C9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2946C9" w:rsidRPr="002946C9" w:rsidRDefault="002946C9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2020年</w:t>
      </w:r>
      <w:r w:rsidR="00680DD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</w:t>
      </w: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680DD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14</w:t>
      </w: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2E0772" w:rsidRDefault="002E0772"/>
    <w:sectPr w:rsidR="002E0772" w:rsidSect="002E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D2" w:rsidRDefault="00047BD2" w:rsidP="002946C9">
      <w:r>
        <w:separator/>
      </w:r>
    </w:p>
  </w:endnote>
  <w:endnote w:type="continuationSeparator" w:id="0">
    <w:p w:rsidR="00047BD2" w:rsidRDefault="00047BD2" w:rsidP="002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D2" w:rsidRDefault="00047BD2" w:rsidP="002946C9">
      <w:r>
        <w:separator/>
      </w:r>
    </w:p>
  </w:footnote>
  <w:footnote w:type="continuationSeparator" w:id="0">
    <w:p w:rsidR="00047BD2" w:rsidRDefault="00047BD2" w:rsidP="0029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6C9"/>
    <w:rsid w:val="00047BD2"/>
    <w:rsid w:val="0029000D"/>
    <w:rsid w:val="002946C9"/>
    <w:rsid w:val="002D766D"/>
    <w:rsid w:val="002E0772"/>
    <w:rsid w:val="003206B0"/>
    <w:rsid w:val="00570E5B"/>
    <w:rsid w:val="00680DD6"/>
    <w:rsid w:val="007B672D"/>
    <w:rsid w:val="008D3FA9"/>
    <w:rsid w:val="00CB48E8"/>
    <w:rsid w:val="00F31EBD"/>
    <w:rsid w:val="00F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946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6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946C9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883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493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11</cp:revision>
  <dcterms:created xsi:type="dcterms:W3CDTF">2020-05-06T01:24:00Z</dcterms:created>
  <dcterms:modified xsi:type="dcterms:W3CDTF">2020-09-15T01:53:00Z</dcterms:modified>
</cp:coreProperties>
</file>