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2E" w:rsidRPr="001411CC" w:rsidRDefault="00D4312E" w:rsidP="00D4312E">
      <w:pPr>
        <w:jc w:val="center"/>
        <w:rPr>
          <w:rFonts w:ascii="黑体" w:eastAsia="黑体" w:hAnsi="黑体" w:cs="Calibri"/>
          <w:bCs/>
          <w:color w:val="000000"/>
          <w:sz w:val="44"/>
          <w:szCs w:val="44"/>
        </w:rPr>
      </w:pPr>
      <w:r w:rsidRPr="001411CC">
        <w:rPr>
          <w:rFonts w:ascii="黑体" w:eastAsia="黑体" w:hAnsi="黑体" w:cs="Calibri" w:hint="eastAsia"/>
          <w:bCs/>
          <w:color w:val="000000"/>
          <w:sz w:val="44"/>
          <w:szCs w:val="44"/>
        </w:rPr>
        <w:t>关于</w:t>
      </w:r>
      <w:r w:rsidR="00704CA4">
        <w:rPr>
          <w:rFonts w:ascii="黑体" w:eastAsia="黑体" w:hAnsi="黑体" w:cs="Calibri" w:hint="eastAsia"/>
          <w:bCs/>
          <w:color w:val="000000"/>
          <w:sz w:val="44"/>
          <w:szCs w:val="44"/>
        </w:rPr>
        <w:t>发布</w:t>
      </w:r>
      <w:r w:rsidR="009E05FE">
        <w:rPr>
          <w:rFonts w:ascii="黑体" w:eastAsia="黑体" w:hAnsi="黑体" w:cs="Calibri" w:hint="eastAsia"/>
          <w:bCs/>
          <w:color w:val="000000"/>
          <w:sz w:val="44"/>
          <w:szCs w:val="44"/>
        </w:rPr>
        <w:t>关注</w:t>
      </w:r>
      <w:r>
        <w:rPr>
          <w:rFonts w:ascii="黑体" w:eastAsia="黑体" w:hAnsi="黑体" w:cs="Calibri" w:hint="eastAsia"/>
          <w:bCs/>
          <w:color w:val="000000"/>
          <w:sz w:val="44"/>
          <w:szCs w:val="44"/>
        </w:rPr>
        <w:t>类证券名单</w:t>
      </w:r>
      <w:r w:rsidRPr="001411CC">
        <w:rPr>
          <w:rFonts w:ascii="黑体" w:eastAsia="黑体" w:hAnsi="黑体" w:cs="Calibri" w:hint="eastAsia"/>
          <w:bCs/>
          <w:color w:val="000000"/>
          <w:sz w:val="44"/>
          <w:szCs w:val="44"/>
        </w:rPr>
        <w:t>的</w:t>
      </w:r>
      <w:r>
        <w:rPr>
          <w:rFonts w:ascii="黑体" w:eastAsia="黑体" w:hAnsi="黑体" w:cs="Calibri" w:hint="eastAsia"/>
          <w:bCs/>
          <w:color w:val="000000"/>
          <w:sz w:val="44"/>
          <w:szCs w:val="44"/>
        </w:rPr>
        <w:t>公告</w:t>
      </w:r>
    </w:p>
    <w:p w:rsidR="00D4312E" w:rsidRPr="003046F1" w:rsidRDefault="00D4312E" w:rsidP="00D4312E">
      <w:pPr>
        <w:jc w:val="center"/>
        <w:rPr>
          <w:rFonts w:ascii="黑体" w:eastAsia="黑体" w:hAnsi="黑体" w:cs="Calibri"/>
          <w:bCs/>
          <w:color w:val="000000"/>
          <w:sz w:val="44"/>
          <w:szCs w:val="44"/>
        </w:rPr>
      </w:pPr>
    </w:p>
    <w:p w:rsidR="00D4312E" w:rsidRPr="001411CC" w:rsidRDefault="00D4312E" w:rsidP="00D4312E">
      <w:pPr>
        <w:rPr>
          <w:rFonts w:ascii="方正仿宋_GBK" w:eastAsia="方正仿宋_GBK" w:hAnsi="黑体" w:cs="Calibri"/>
          <w:color w:val="000000"/>
          <w:sz w:val="32"/>
          <w:szCs w:val="32"/>
        </w:rPr>
      </w:pPr>
      <w:r w:rsidRPr="001411CC">
        <w:rPr>
          <w:rFonts w:ascii="方正仿宋_GBK" w:eastAsia="方正仿宋_GBK" w:hAnsi="黑体" w:cs="Calibri" w:hint="eastAsia"/>
          <w:color w:val="000000"/>
          <w:sz w:val="32"/>
          <w:szCs w:val="32"/>
        </w:rPr>
        <w:t>尊敬的投资者：</w:t>
      </w:r>
    </w:p>
    <w:p w:rsidR="00D4312E" w:rsidRDefault="00EB3BAF" w:rsidP="00D4312E">
      <w:pPr>
        <w:ind w:firstLine="560"/>
        <w:jc w:val="left"/>
        <w:rPr>
          <w:rFonts w:ascii="方正仿宋_GBK" w:eastAsia="方正仿宋_GBK" w:hAnsi="黑体" w:cs="Calibri"/>
          <w:color w:val="000000"/>
          <w:sz w:val="32"/>
          <w:szCs w:val="32"/>
        </w:rPr>
      </w:pPr>
      <w:r w:rsidRPr="00EB3BAF">
        <w:rPr>
          <w:rFonts w:ascii="方正仿宋_GBK" w:eastAsia="方正仿宋_GBK" w:hAnsi="黑体" w:cs="Calibri" w:hint="eastAsia"/>
          <w:color w:val="000000"/>
          <w:sz w:val="32"/>
          <w:szCs w:val="32"/>
        </w:rPr>
        <w:t>为防范融资融券业务风险，保护投资者合法权益</w:t>
      </w:r>
      <w:r w:rsidR="00704CA4">
        <w:rPr>
          <w:rFonts w:ascii="方正仿宋_GBK" w:eastAsia="方正仿宋_GBK" w:hAnsi="黑体" w:cs="Calibri" w:hint="eastAsia"/>
          <w:color w:val="000000"/>
          <w:sz w:val="32"/>
          <w:szCs w:val="32"/>
        </w:rPr>
        <w:t>，我司现发布</w:t>
      </w:r>
      <w:r w:rsidR="009E05FE">
        <w:rPr>
          <w:rFonts w:ascii="方正仿宋_GBK" w:eastAsia="方正仿宋_GBK" w:hAnsi="黑体" w:cs="Calibri" w:hint="eastAsia"/>
          <w:color w:val="000000"/>
          <w:sz w:val="32"/>
          <w:szCs w:val="32"/>
        </w:rPr>
        <w:t>信用账户关注</w:t>
      </w:r>
      <w:r w:rsidR="00D4312E">
        <w:rPr>
          <w:rFonts w:ascii="方正仿宋_GBK" w:eastAsia="方正仿宋_GBK" w:hAnsi="黑体" w:cs="Calibri" w:hint="eastAsia"/>
          <w:color w:val="000000"/>
          <w:sz w:val="32"/>
          <w:szCs w:val="32"/>
        </w:rPr>
        <w:t>类证券的名单，本次调整自2023年7月</w:t>
      </w:r>
      <w:r w:rsidR="007E1B00">
        <w:rPr>
          <w:rFonts w:ascii="方正仿宋_GBK" w:eastAsia="方正仿宋_GBK" w:hAnsi="黑体" w:cs="Calibri" w:hint="eastAsia"/>
          <w:color w:val="000000"/>
          <w:sz w:val="32"/>
          <w:szCs w:val="32"/>
        </w:rPr>
        <w:t>31</w:t>
      </w:r>
      <w:r w:rsidR="00D4312E">
        <w:rPr>
          <w:rFonts w:ascii="方正仿宋_GBK" w:eastAsia="方正仿宋_GBK" w:hAnsi="黑体" w:cs="Calibri" w:hint="eastAsia"/>
          <w:color w:val="000000"/>
          <w:sz w:val="32"/>
          <w:szCs w:val="32"/>
        </w:rPr>
        <w:t>日起生效，具体名单详阅附件。</w:t>
      </w:r>
    </w:p>
    <w:p w:rsidR="006C2DA9" w:rsidRDefault="006C2DA9" w:rsidP="006C2DA9">
      <w:pPr>
        <w:ind w:firstLine="560"/>
        <w:jc w:val="left"/>
        <w:rPr>
          <w:rFonts w:ascii="方正仿宋_GBK" w:eastAsia="方正仿宋_GBK" w:hAnsi="黑体" w:cs="Calibri"/>
          <w:color w:val="000000"/>
          <w:sz w:val="32"/>
          <w:szCs w:val="32"/>
        </w:rPr>
      </w:pPr>
      <w:r>
        <w:rPr>
          <w:rFonts w:ascii="方正仿宋_GBK" w:eastAsia="方正仿宋_GBK" w:hAnsi="黑体" w:cs="Calibri" w:hint="eastAsia"/>
          <w:color w:val="000000"/>
          <w:sz w:val="32"/>
          <w:szCs w:val="32"/>
        </w:rPr>
        <w:t>我司</w:t>
      </w:r>
      <w:r w:rsidR="000C0EAF">
        <w:rPr>
          <w:rFonts w:ascii="方正仿宋_GBK" w:eastAsia="方正仿宋_GBK" w:hAnsi="黑体" w:cs="Calibri" w:hint="eastAsia"/>
          <w:color w:val="000000"/>
          <w:sz w:val="32"/>
          <w:szCs w:val="32"/>
        </w:rPr>
        <w:t>将根据市场和上市公司情况，</w:t>
      </w:r>
      <w:r w:rsidR="009E05FE">
        <w:rPr>
          <w:rFonts w:ascii="方正仿宋_GBK" w:eastAsia="方正仿宋_GBK" w:hAnsi="黑体" w:cs="Calibri" w:hint="eastAsia"/>
          <w:color w:val="000000"/>
          <w:sz w:val="32"/>
          <w:szCs w:val="32"/>
        </w:rPr>
        <w:t>适时调整纳入关注</w:t>
      </w:r>
      <w:r w:rsidR="00D4312E">
        <w:rPr>
          <w:rFonts w:ascii="方正仿宋_GBK" w:eastAsia="方正仿宋_GBK" w:hAnsi="黑体" w:cs="Calibri" w:hint="eastAsia"/>
          <w:color w:val="000000"/>
          <w:sz w:val="32"/>
          <w:szCs w:val="32"/>
        </w:rPr>
        <w:t>类证券范围</w:t>
      </w:r>
      <w:r>
        <w:rPr>
          <w:rFonts w:ascii="方正仿宋_GBK" w:eastAsia="方正仿宋_GBK" w:hAnsi="黑体" w:cs="Calibri" w:hint="eastAsia"/>
          <w:color w:val="000000"/>
          <w:sz w:val="32"/>
          <w:szCs w:val="32"/>
        </w:rPr>
        <w:t>的证券种类及具体名单</w:t>
      </w:r>
      <w:bookmarkStart w:id="0" w:name="_GoBack"/>
      <w:bookmarkEnd w:id="0"/>
      <w:r>
        <w:rPr>
          <w:rFonts w:ascii="方正仿宋_GBK" w:eastAsia="方正仿宋_GBK" w:hAnsi="黑体" w:cs="Calibri" w:hint="eastAsia"/>
          <w:color w:val="000000"/>
          <w:sz w:val="32"/>
          <w:szCs w:val="32"/>
        </w:rPr>
        <w:t>。</w:t>
      </w:r>
    </w:p>
    <w:p w:rsidR="00D4312E" w:rsidRPr="001568A2" w:rsidRDefault="00D4312E" w:rsidP="00D4312E">
      <w:pPr>
        <w:ind w:firstLine="560"/>
        <w:jc w:val="left"/>
        <w:rPr>
          <w:rFonts w:ascii="方正仿宋_GBK" w:eastAsia="方正仿宋_GBK" w:hAnsi="黑体" w:cs="Calibri"/>
          <w:color w:val="000000"/>
          <w:sz w:val="32"/>
          <w:szCs w:val="32"/>
        </w:rPr>
      </w:pPr>
    </w:p>
    <w:p w:rsidR="00D4312E" w:rsidRDefault="00D4312E" w:rsidP="00D4312E">
      <w:pPr>
        <w:ind w:firstLineChars="200" w:firstLine="640"/>
        <w:jc w:val="left"/>
        <w:rPr>
          <w:rFonts w:ascii="方正仿宋_GBK" w:eastAsia="方正仿宋_GBK" w:hAnsi="黑体" w:cs="Calibri"/>
          <w:color w:val="000000"/>
          <w:sz w:val="32"/>
          <w:szCs w:val="32"/>
        </w:rPr>
      </w:pPr>
      <w:r w:rsidRPr="001411CC">
        <w:rPr>
          <w:rFonts w:ascii="方正仿宋_GBK" w:eastAsia="方正仿宋_GBK" w:hAnsi="黑体" w:cs="Calibri" w:hint="eastAsia"/>
          <w:color w:val="000000"/>
          <w:sz w:val="32"/>
          <w:szCs w:val="32"/>
        </w:rPr>
        <w:t>特此</w:t>
      </w:r>
      <w:r w:rsidRPr="001411CC">
        <w:rPr>
          <w:rFonts w:ascii="方正仿宋_GBK" w:eastAsia="方正仿宋_GBK" w:hAnsi="黑体" w:cs="Calibri"/>
          <w:color w:val="000000"/>
          <w:sz w:val="32"/>
          <w:szCs w:val="32"/>
        </w:rPr>
        <w:t>公告</w:t>
      </w:r>
      <w:r w:rsidRPr="001411CC">
        <w:rPr>
          <w:rFonts w:ascii="方正仿宋_GBK" w:eastAsia="方正仿宋_GBK" w:hAnsi="黑体" w:cs="Calibri" w:hint="eastAsia"/>
          <w:color w:val="000000"/>
          <w:sz w:val="32"/>
          <w:szCs w:val="32"/>
        </w:rPr>
        <w:t>。</w:t>
      </w:r>
    </w:p>
    <w:p w:rsidR="00D4312E" w:rsidRDefault="00D4312E" w:rsidP="00D4312E">
      <w:pPr>
        <w:jc w:val="right"/>
        <w:rPr>
          <w:rFonts w:ascii="方正仿宋_GBK" w:eastAsia="方正仿宋_GBK" w:hAnsi="黑体"/>
          <w:color w:val="000000"/>
          <w:sz w:val="32"/>
          <w:szCs w:val="32"/>
        </w:rPr>
      </w:pPr>
    </w:p>
    <w:p w:rsidR="00D4312E" w:rsidRDefault="00D4312E" w:rsidP="00D4312E">
      <w:pPr>
        <w:jc w:val="right"/>
        <w:rPr>
          <w:rFonts w:ascii="方正仿宋_GBK" w:eastAsia="方正仿宋_GBK" w:hAnsi="黑体"/>
          <w:color w:val="000000"/>
          <w:sz w:val="32"/>
          <w:szCs w:val="32"/>
        </w:rPr>
      </w:pPr>
    </w:p>
    <w:p w:rsidR="00D4312E" w:rsidRDefault="00D4312E" w:rsidP="00D4312E">
      <w:pPr>
        <w:jc w:val="right"/>
        <w:rPr>
          <w:rFonts w:ascii="方正仿宋_GBK" w:eastAsia="方正仿宋_GBK" w:hAnsi="黑体"/>
          <w:color w:val="000000"/>
          <w:sz w:val="32"/>
          <w:szCs w:val="32"/>
        </w:rPr>
      </w:pPr>
      <w:r w:rsidRPr="008731E1">
        <w:rPr>
          <w:rFonts w:ascii="方正仿宋_GBK" w:eastAsia="方正仿宋_GBK" w:hAnsi="黑体" w:hint="eastAsia"/>
          <w:color w:val="000000"/>
          <w:sz w:val="32"/>
          <w:szCs w:val="32"/>
        </w:rPr>
        <w:t>英大证券有限责任公司</w:t>
      </w:r>
    </w:p>
    <w:p w:rsidR="00D4312E" w:rsidRPr="008731E1" w:rsidRDefault="00D4312E" w:rsidP="00D4312E">
      <w:pPr>
        <w:jc w:val="right"/>
        <w:rPr>
          <w:rFonts w:ascii="方正仿宋_GBK" w:eastAsia="方正仿宋_GBK" w:hAnsi="黑体"/>
          <w:color w:val="000000"/>
          <w:sz w:val="32"/>
          <w:szCs w:val="32"/>
        </w:rPr>
      </w:pPr>
      <w:r>
        <w:rPr>
          <w:rFonts w:ascii="方正仿宋_GBK" w:eastAsia="方正仿宋_GBK" w:hAnsi="黑体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黑体"/>
          <w:color w:val="000000"/>
          <w:sz w:val="32"/>
          <w:szCs w:val="32"/>
        </w:rPr>
        <w:t>3</w:t>
      </w:r>
      <w:r w:rsidRPr="008731E1">
        <w:rPr>
          <w:rFonts w:ascii="方正仿宋_GBK" w:eastAsia="方正仿宋_GBK" w:hAnsi="黑体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黑体"/>
          <w:color w:val="000000"/>
          <w:sz w:val="32"/>
          <w:szCs w:val="32"/>
        </w:rPr>
        <w:t>7</w:t>
      </w:r>
      <w:r w:rsidRPr="008731E1">
        <w:rPr>
          <w:rFonts w:ascii="方正仿宋_GBK" w:eastAsia="方正仿宋_GBK" w:hAnsi="黑体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黑体"/>
          <w:color w:val="000000"/>
          <w:sz w:val="32"/>
          <w:szCs w:val="32"/>
        </w:rPr>
        <w:t>28</w:t>
      </w:r>
      <w:r w:rsidRPr="008731E1">
        <w:rPr>
          <w:rFonts w:ascii="方正仿宋_GBK" w:eastAsia="方正仿宋_GBK" w:hAnsi="黑体" w:hint="eastAsia"/>
          <w:color w:val="000000"/>
          <w:sz w:val="32"/>
          <w:szCs w:val="32"/>
        </w:rPr>
        <w:t>日</w:t>
      </w:r>
    </w:p>
    <w:p w:rsidR="00D4312E" w:rsidRPr="001411CC" w:rsidRDefault="00D4312E" w:rsidP="00D4312E">
      <w:pPr>
        <w:rPr>
          <w:rFonts w:ascii="方正仿宋_GBK" w:eastAsia="方正仿宋_GBK" w:hAnsi="黑体" w:cs="Calibri"/>
          <w:color w:val="000000"/>
          <w:sz w:val="32"/>
          <w:szCs w:val="32"/>
        </w:rPr>
      </w:pPr>
    </w:p>
    <w:p w:rsidR="00D4312E" w:rsidRDefault="00D4312E" w:rsidP="00D4312E"/>
    <w:p w:rsidR="005F3582" w:rsidRDefault="007D60E3"/>
    <w:sectPr w:rsidR="005F3582" w:rsidSect="0059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2" w:rsidRDefault="00233192" w:rsidP="0013538B">
      <w:r>
        <w:separator/>
      </w:r>
    </w:p>
  </w:endnote>
  <w:endnote w:type="continuationSeparator" w:id="0">
    <w:p w:rsidR="00233192" w:rsidRDefault="00233192" w:rsidP="0013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2" w:rsidRDefault="00233192" w:rsidP="0013538B">
      <w:r>
        <w:separator/>
      </w:r>
    </w:p>
  </w:footnote>
  <w:footnote w:type="continuationSeparator" w:id="0">
    <w:p w:rsidR="00233192" w:rsidRDefault="00233192" w:rsidP="0013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12E"/>
    <w:rsid w:val="00064C50"/>
    <w:rsid w:val="000C0EAF"/>
    <w:rsid w:val="0013538B"/>
    <w:rsid w:val="00186615"/>
    <w:rsid w:val="00233192"/>
    <w:rsid w:val="002710ED"/>
    <w:rsid w:val="003A11AA"/>
    <w:rsid w:val="003B0B40"/>
    <w:rsid w:val="00643610"/>
    <w:rsid w:val="006834D1"/>
    <w:rsid w:val="006A081F"/>
    <w:rsid w:val="006C2DA9"/>
    <w:rsid w:val="00704CA4"/>
    <w:rsid w:val="007D60E3"/>
    <w:rsid w:val="007D728A"/>
    <w:rsid w:val="007E1B00"/>
    <w:rsid w:val="00981799"/>
    <w:rsid w:val="009E05FE"/>
    <w:rsid w:val="00AD7BB1"/>
    <w:rsid w:val="00D4312E"/>
    <w:rsid w:val="00EB3BAF"/>
    <w:rsid w:val="00EE7F27"/>
    <w:rsid w:val="00EF38C5"/>
    <w:rsid w:val="00F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639D9"/>
  <w15:docId w15:val="{BE5A8A4F-5E9B-4C3C-9D98-9345C2A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2E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38B"/>
    <w:rPr>
      <w:rFonts w:ascii="Calibri" w:eastAsia="宋体" w:hAnsi="Calibri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38B"/>
    <w:rPr>
      <w:rFonts w:ascii="Calibri" w:eastAsia="宋体" w:hAnsi="Calibri" w:cs="宋体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1B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1B00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14</cp:revision>
  <dcterms:created xsi:type="dcterms:W3CDTF">2023-07-26T07:11:00Z</dcterms:created>
  <dcterms:modified xsi:type="dcterms:W3CDTF">2023-07-28T01:40:00Z</dcterms:modified>
</cp:coreProperties>
</file>